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3" w:rsidRDefault="005B5683" w:rsidP="000C403C">
      <w:pPr>
        <w:jc w:val="center"/>
        <w:rPr>
          <w:smallCaps/>
        </w:rPr>
      </w:pPr>
    </w:p>
    <w:p w:rsidR="005B5683" w:rsidRPr="00E373B9" w:rsidRDefault="005B5683" w:rsidP="000C403C">
      <w:pPr>
        <w:jc w:val="center"/>
        <w:rPr>
          <w:smallCaps/>
        </w:rPr>
      </w:pPr>
    </w:p>
    <w:p w:rsidR="005B5683" w:rsidRPr="00E373B9" w:rsidRDefault="005B5683" w:rsidP="000C403C">
      <w:pPr>
        <w:jc w:val="center"/>
        <w:rPr>
          <w:smallCaps/>
        </w:rPr>
      </w:pPr>
    </w:p>
    <w:p w:rsidR="005B5683" w:rsidRDefault="005B5683" w:rsidP="000C403C">
      <w:pPr>
        <w:jc w:val="center"/>
        <w:rPr>
          <w:smallCaps/>
        </w:rPr>
      </w:pPr>
    </w:p>
    <w:p w:rsidR="005B5683" w:rsidRPr="00E373B9" w:rsidRDefault="005B5683" w:rsidP="000C403C">
      <w:pPr>
        <w:jc w:val="center"/>
        <w:rPr>
          <w:smallCaps/>
        </w:rPr>
      </w:pPr>
    </w:p>
    <w:p w:rsidR="005B5683" w:rsidRDefault="005B5683" w:rsidP="000C403C">
      <w:pPr>
        <w:rPr>
          <w:smallCaps/>
          <w:sz w:val="48"/>
        </w:rPr>
      </w:pPr>
    </w:p>
    <w:p w:rsidR="005B5683" w:rsidRPr="004877F7" w:rsidRDefault="008F1094" w:rsidP="004877F7">
      <w:pPr>
        <w:pStyle w:val="Title"/>
      </w:pPr>
      <w:proofErr w:type="gramStart"/>
      <w:r>
        <w:t>eLearning</w:t>
      </w:r>
      <w:proofErr w:type="gramEnd"/>
      <w:r>
        <w:t xml:space="preserve"> </w:t>
      </w:r>
      <w:r w:rsidR="00BC458D" w:rsidRPr="003F3FEA">
        <w:t>Standards</w:t>
      </w:r>
      <w:r w:rsidR="00BC458D">
        <w:t xml:space="preserve"> and Style Guide</w:t>
      </w:r>
    </w:p>
    <w:p w:rsidR="0063259B" w:rsidRDefault="0063259B" w:rsidP="0063259B">
      <w:pPr>
        <w:pStyle w:val="Subtitle"/>
      </w:pPr>
      <w:r>
        <w:t>Project</w:t>
      </w:r>
    </w:p>
    <w:p w:rsidR="0063259B" w:rsidRDefault="0063259B" w:rsidP="0063259B">
      <w:pPr>
        <w:pStyle w:val="Subtitle"/>
      </w:pPr>
      <w:r>
        <w:t>Month 20YY</w:t>
      </w:r>
    </w:p>
    <w:p w:rsidR="0063259B" w:rsidRDefault="0063259B" w:rsidP="0063259B">
      <w:pPr>
        <w:pStyle w:val="Subtitle"/>
      </w:pPr>
      <w:r>
        <w:t>Version X.XX</w:t>
      </w:r>
    </w:p>
    <w:p w:rsidR="005B5683" w:rsidRPr="003B0DE7" w:rsidRDefault="005B5683" w:rsidP="003B0DE7">
      <w:pPr>
        <w:pStyle w:val="Subtitle"/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5B5683" w:rsidRPr="00F26F22" w:rsidRDefault="005B5683" w:rsidP="000C403C">
      <w:pPr>
        <w:rPr>
          <w:rFonts w:cs="Lucida Grande"/>
        </w:rPr>
      </w:pPr>
    </w:p>
    <w:p w:rsidR="003B0DE7" w:rsidRPr="003F3FEA" w:rsidRDefault="003B0DE7" w:rsidP="009B23B9">
      <w:pPr>
        <w:pStyle w:val="FrontMatter"/>
      </w:pPr>
    </w:p>
    <w:p w:rsidR="003B0DE7" w:rsidRPr="003F3FEA" w:rsidRDefault="003B0DE7" w:rsidP="009B23B9">
      <w:pPr>
        <w:pStyle w:val="FrontMatter"/>
      </w:pPr>
    </w:p>
    <w:p w:rsidR="003B0DE7" w:rsidRPr="003F3FEA" w:rsidRDefault="003B0DE7" w:rsidP="009B23B9">
      <w:pPr>
        <w:pStyle w:val="FrontMatter"/>
      </w:pPr>
    </w:p>
    <w:p w:rsidR="003B0DE7" w:rsidRPr="003F3FEA" w:rsidRDefault="003B0DE7" w:rsidP="009B23B9">
      <w:pPr>
        <w:pStyle w:val="FrontMatter"/>
      </w:pPr>
    </w:p>
    <w:p w:rsidR="0004537D" w:rsidRPr="003F3FEA" w:rsidRDefault="004877F7" w:rsidP="009B23B9">
      <w:pPr>
        <w:pStyle w:val="FrontMatter"/>
      </w:pPr>
      <w:r w:rsidRPr="003F3FEA">
        <w:t>Company Information</w:t>
      </w:r>
    </w:p>
    <w:p w:rsidR="00CA7BA4" w:rsidRDefault="00CA7BA4">
      <w:pPr>
        <w:spacing w:after="0" w:line="240" w:lineRule="auto"/>
        <w:rPr>
          <w:b/>
        </w:rPr>
      </w:pPr>
      <w:r>
        <w:rPr>
          <w:b/>
        </w:rPr>
        <w:br w:type="page"/>
      </w:r>
    </w:p>
    <w:sdt>
      <w:sdtPr>
        <w:rPr>
          <w:b w:val="0"/>
          <w:color w:val="auto"/>
          <w:sz w:val="22"/>
        </w:rPr>
        <w:id w:val="158795699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A7BA4" w:rsidRDefault="00CA7BA4" w:rsidP="00CA7BA4">
          <w:pPr>
            <w:pStyle w:val="TOCHeading"/>
            <w:jc w:val="left"/>
          </w:pPr>
          <w:r>
            <w:t>Contents</w:t>
          </w:r>
        </w:p>
        <w:p w:rsidR="00CA7BA4" w:rsidRDefault="00CA7BA4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775333" w:history="1">
            <w:r w:rsidRPr="004B3294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</w:rPr>
              <w:tab/>
            </w:r>
            <w:r w:rsidRPr="004B329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_Toc413775333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34" w:history="1">
            <w:r w:rsidR="00CA7BA4" w:rsidRPr="004B3294">
              <w:rPr>
                <w:rStyle w:val="Hyperlink"/>
                <w:noProof/>
              </w:rPr>
              <w:t>2.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Document History and Revisions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_Toc413775334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3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35" w:history="1">
            <w:r w:rsidR="00CA7BA4" w:rsidRPr="004B3294">
              <w:rPr>
                <w:rStyle w:val="Hyperlink"/>
                <w:noProof/>
              </w:rPr>
              <w:t>3.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Courses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_Toc413775335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3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36" w:history="1">
            <w:r w:rsidR="00CA7BA4" w:rsidRPr="004B3294">
              <w:rPr>
                <w:rStyle w:val="Hyperlink"/>
                <w:noProof/>
              </w:rPr>
              <w:t>4.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Development Timeline and Delivery Dates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_Toc413775336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3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37" w:history="1">
            <w:r w:rsidR="00CA7BA4" w:rsidRPr="004B3294">
              <w:rPr>
                <w:rStyle w:val="Hyperlink"/>
                <w:noProof/>
              </w:rPr>
              <w:t>5.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Roles and Responsibilities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_Toc413775337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3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2"/>
            <w:ind w:left="360"/>
            <w:rPr>
              <w:rFonts w:asciiTheme="minorHAnsi" w:eastAsiaTheme="minorEastAsia" w:hAnsiTheme="minorHAnsi"/>
              <w:i w:val="0"/>
              <w:noProof/>
            </w:rPr>
          </w:pPr>
          <w:hyperlink w:anchor="_Toc413775338" w:history="1">
            <w:r w:rsidR="00CA7BA4" w:rsidRPr="004B3294">
              <w:rPr>
                <w:rStyle w:val="Hyperlink"/>
                <w:noProof/>
              </w:rPr>
              <w:t>Instructional Designer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_Toc413775338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3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2"/>
            <w:ind w:left="360"/>
            <w:rPr>
              <w:rFonts w:asciiTheme="minorHAnsi" w:eastAsiaTheme="minorEastAsia" w:hAnsiTheme="minorHAnsi"/>
              <w:i w:val="0"/>
              <w:noProof/>
            </w:rPr>
          </w:pPr>
          <w:hyperlink w:anchor="_Toc413775339" w:history="1">
            <w:r w:rsidR="00CA7BA4" w:rsidRPr="004B3294">
              <w:rPr>
                <w:rStyle w:val="Hyperlink"/>
                <w:noProof/>
              </w:rPr>
              <w:t>Subject Matter Expert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_Toc413775339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4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40" w:history="1">
            <w:r w:rsidR="00CA7BA4" w:rsidRPr="004B3294">
              <w:rPr>
                <w:rStyle w:val="Hyperlink"/>
                <w:noProof/>
              </w:rPr>
              <w:t>6.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File Naming Conventions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_Toc413775340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4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41" w:history="1">
            <w:r w:rsidR="00CA7BA4" w:rsidRPr="004B3294">
              <w:rPr>
                <w:rStyle w:val="Hyperlink"/>
                <w:noProof/>
              </w:rPr>
              <w:t>7.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Properties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_Toc413775341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4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42" w:history="1">
            <w:r w:rsidR="00CA7BA4" w:rsidRPr="004B3294">
              <w:rPr>
                <w:rStyle w:val="Hyperlink"/>
                <w:noProof/>
              </w:rPr>
              <w:t>8.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Review and Delivery Process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_Toc413775342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5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43" w:history="1">
            <w:r w:rsidR="00CA7BA4" w:rsidRPr="004B3294">
              <w:rPr>
                <w:rStyle w:val="Hyperlink"/>
                <w:noProof/>
              </w:rPr>
              <w:t>9.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Stencils/Page Layouts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_Toc413775343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5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44" w:history="1">
            <w:r w:rsidR="00CA7BA4" w:rsidRPr="004B3294">
              <w:rPr>
                <w:rStyle w:val="Hyperlink"/>
                <w:noProof/>
              </w:rPr>
              <w:t>10.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Writing Style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_Toc413775344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8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282690" w:rsidP="00D949FC">
          <w:pPr>
            <w:pStyle w:val="TOC1"/>
            <w:tabs>
              <w:tab w:val="clear" w:pos="720"/>
              <w:tab w:val="left" w:pos="360"/>
            </w:tabs>
            <w:rPr>
              <w:rFonts w:asciiTheme="minorHAnsi" w:eastAsiaTheme="minorEastAsia" w:hAnsiTheme="minorHAnsi"/>
              <w:noProof/>
            </w:rPr>
          </w:pPr>
          <w:hyperlink w:anchor="_Toc413775345" w:history="1">
            <w:r w:rsidR="00CA7BA4" w:rsidRPr="004B3294">
              <w:rPr>
                <w:rStyle w:val="Hyperlink"/>
                <w:noProof/>
              </w:rPr>
              <w:t>11.</w:t>
            </w:r>
            <w:r w:rsidR="00CA7BA4">
              <w:rPr>
                <w:rFonts w:asciiTheme="minorHAnsi" w:eastAsiaTheme="minorEastAsia" w:hAnsiTheme="minorHAnsi"/>
                <w:noProof/>
              </w:rPr>
              <w:tab/>
            </w:r>
            <w:r w:rsidR="00CA7BA4" w:rsidRPr="004B3294">
              <w:rPr>
                <w:rStyle w:val="Hyperlink"/>
                <w:noProof/>
              </w:rPr>
              <w:t>Terminology and Acronyms</w:t>
            </w:r>
            <w:r w:rsidR="00CA7BA4">
              <w:rPr>
                <w:noProof/>
                <w:webHidden/>
              </w:rPr>
              <w:tab/>
            </w:r>
            <w:r w:rsidR="00CA7BA4">
              <w:rPr>
                <w:noProof/>
                <w:webHidden/>
              </w:rPr>
              <w:fldChar w:fldCharType="begin"/>
            </w:r>
            <w:r w:rsidR="00CA7BA4">
              <w:rPr>
                <w:noProof/>
                <w:webHidden/>
              </w:rPr>
              <w:instrText xml:space="preserve"> PAGEREF _Toc413775345 \h </w:instrText>
            </w:r>
            <w:r w:rsidR="00CA7BA4">
              <w:rPr>
                <w:noProof/>
                <w:webHidden/>
              </w:rPr>
            </w:r>
            <w:r w:rsidR="00CA7BA4">
              <w:rPr>
                <w:noProof/>
                <w:webHidden/>
              </w:rPr>
              <w:fldChar w:fldCharType="separate"/>
            </w:r>
            <w:r w:rsidR="00CA7BA4">
              <w:rPr>
                <w:noProof/>
                <w:webHidden/>
              </w:rPr>
              <w:t>9</w:t>
            </w:r>
            <w:r w:rsidR="00CA7BA4">
              <w:rPr>
                <w:noProof/>
                <w:webHidden/>
              </w:rPr>
              <w:fldChar w:fldCharType="end"/>
            </w:r>
          </w:hyperlink>
        </w:p>
        <w:p w:rsidR="00CA7BA4" w:rsidRDefault="00CA7BA4">
          <w:r>
            <w:rPr>
              <w:b/>
              <w:bCs/>
              <w:noProof/>
            </w:rPr>
            <w:fldChar w:fldCharType="end"/>
          </w:r>
        </w:p>
      </w:sdtContent>
    </w:sdt>
    <w:p w:rsidR="0004537D" w:rsidRDefault="0004537D">
      <w:pPr>
        <w:spacing w:after="0" w:line="240" w:lineRule="auto"/>
        <w:rPr>
          <w:i/>
          <w:color w:val="F57B17"/>
          <w:sz w:val="20"/>
          <w14:textFill>
            <w14:solidFill>
              <w14:srgbClr w14:val="F57B17">
                <w14:lumMod w14:val="75000"/>
                <w14:lumMod w14:val="75000"/>
                <w14:lumOff w14:val="25000"/>
              </w14:srgbClr>
            </w14:solidFill>
          </w14:textFill>
        </w:rPr>
      </w:pPr>
      <w:r>
        <w:rPr>
          <w:b/>
        </w:rPr>
        <w:br w:type="page"/>
      </w:r>
    </w:p>
    <w:p w:rsidR="009F6B0A" w:rsidRPr="003F3FEA" w:rsidRDefault="009F6B0A" w:rsidP="00661659">
      <w:pPr>
        <w:pStyle w:val="Heading1"/>
        <w:numPr>
          <w:ilvl w:val="0"/>
          <w:numId w:val="32"/>
        </w:numPr>
      </w:pPr>
      <w:bookmarkStart w:id="0" w:name="_Toc413775333"/>
      <w:r w:rsidRPr="003F3FEA">
        <w:lastRenderedPageBreak/>
        <w:t>Introduction</w:t>
      </w:r>
      <w:bookmarkEnd w:id="0"/>
    </w:p>
    <w:p w:rsidR="003F3FEA" w:rsidRDefault="003F3FEA" w:rsidP="009F6B0A">
      <w:pPr>
        <w:rPr>
          <w:i/>
        </w:rPr>
      </w:pPr>
      <w:r>
        <w:rPr>
          <w:i/>
        </w:rPr>
        <w:t>[</w:t>
      </w:r>
      <w:r>
        <w:rPr>
          <w:i/>
        </w:rPr>
        <w:t>Introduce the purpose and scope of the guide, such as all courses for a particular curriculum. You can also include names and links to any additional templates used in the project. Examples throughout this template, such as use of U Perform software tools should be modified according to the tools and conventions applicable to your team</w:t>
      </w:r>
      <w:r>
        <w:rPr>
          <w:i/>
        </w:rPr>
        <w:t>]</w:t>
      </w:r>
      <w:r>
        <w:rPr>
          <w:i/>
        </w:rPr>
        <w:t xml:space="preserve"> </w:t>
      </w:r>
    </w:p>
    <w:p w:rsidR="009F6B0A" w:rsidRPr="003F3FEA" w:rsidRDefault="009F6B0A" w:rsidP="003F3FEA">
      <w:r w:rsidRPr="003F3FEA">
        <w:t xml:space="preserve">This document is for online course developers working on the </w:t>
      </w:r>
      <w:r w:rsidR="004D0DC7" w:rsidRPr="003F3FEA">
        <w:t>[</w:t>
      </w:r>
      <w:r w:rsidR="003F3FEA">
        <w:t>project name</w:t>
      </w:r>
      <w:r w:rsidR="004D0DC7" w:rsidRPr="003F3FEA">
        <w:t>]</w:t>
      </w:r>
      <w:r w:rsidRPr="003F3FEA">
        <w:t xml:space="preserve"> courses. The document includes standards and best practices to ensure consistency among all modules and courses.</w:t>
      </w:r>
      <w:r w:rsidR="004D0DC7" w:rsidRPr="003F3FEA">
        <w:t xml:space="preserve"> </w:t>
      </w:r>
      <w:r w:rsidRPr="003F3FEA">
        <w:t xml:space="preserve">All module and/recording files are created using the </w:t>
      </w:r>
      <w:r w:rsidR="004D0DC7" w:rsidRPr="003F3FEA">
        <w:t>[name of templates</w:t>
      </w:r>
      <w:r w:rsidR="003F3FEA">
        <w:t xml:space="preserve">] and the </w:t>
      </w:r>
      <w:proofErr w:type="spellStart"/>
      <w:r w:rsidR="003F3FEA">
        <w:t>UPerform</w:t>
      </w:r>
      <w:proofErr w:type="spellEnd"/>
      <w:r w:rsidR="003F3FEA">
        <w:t xml:space="preserve"> software.</w:t>
      </w:r>
    </w:p>
    <w:p w:rsidR="00781D03" w:rsidRDefault="00781D03" w:rsidP="00661659">
      <w:pPr>
        <w:pStyle w:val="Heading1"/>
        <w:numPr>
          <w:ilvl w:val="0"/>
          <w:numId w:val="32"/>
        </w:numPr>
      </w:pPr>
      <w:bookmarkStart w:id="1" w:name="_Toc413775334"/>
      <w:r>
        <w:t>Document History and Revisions</w:t>
      </w:r>
      <w:bookmarkEnd w:id="1"/>
    </w:p>
    <w:p w:rsidR="00001381" w:rsidRPr="00001381" w:rsidRDefault="00001381" w:rsidP="00001381">
      <w:pPr>
        <w:rPr>
          <w:i/>
        </w:rPr>
      </w:pPr>
      <w:r>
        <w:rPr>
          <w:i/>
        </w:rPr>
        <w:t>[Use this section to list version numbers and changes to make it easy for team members to find new material.</w:t>
      </w:r>
      <w:r w:rsidR="0060438B">
        <w:rPr>
          <w:i/>
        </w:rPr>
        <w:t xml:space="preserve"> You can remove or add columns based on your content needs.</w:t>
      </w:r>
      <w:r>
        <w:rPr>
          <w:i/>
        </w:rPr>
        <w:t>]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350"/>
        <w:gridCol w:w="1305"/>
        <w:gridCol w:w="2451"/>
        <w:gridCol w:w="2125"/>
        <w:gridCol w:w="2238"/>
      </w:tblGrid>
      <w:tr w:rsidR="00295F00" w:rsidRPr="00A076D9" w:rsidTr="00D76FF4">
        <w:trPr>
          <w:trHeight w:val="64"/>
        </w:trPr>
        <w:tc>
          <w:tcPr>
            <w:tcW w:w="713" w:type="pct"/>
          </w:tcPr>
          <w:p w:rsidR="00295F00" w:rsidRPr="00A076D9" w:rsidRDefault="00295F00" w:rsidP="00A076D9">
            <w:pPr>
              <w:pStyle w:val="ChartHeaderInformation"/>
            </w:pPr>
            <w:r w:rsidRPr="00A076D9">
              <w:t>Date</w:t>
            </w:r>
          </w:p>
        </w:tc>
        <w:tc>
          <w:tcPr>
            <w:tcW w:w="689" w:type="pct"/>
          </w:tcPr>
          <w:p w:rsidR="00295F00" w:rsidRPr="00A076D9" w:rsidRDefault="00295F00" w:rsidP="00A076D9">
            <w:pPr>
              <w:pStyle w:val="ChartHeaderInformation"/>
            </w:pPr>
            <w:r w:rsidRPr="00A076D9">
              <w:t>Version Number</w:t>
            </w:r>
          </w:p>
        </w:tc>
        <w:tc>
          <w:tcPr>
            <w:tcW w:w="1294" w:type="pct"/>
          </w:tcPr>
          <w:p w:rsidR="00295F00" w:rsidRPr="00A076D9" w:rsidRDefault="00295F00" w:rsidP="00A076D9">
            <w:pPr>
              <w:pStyle w:val="ChartHeaderInformation"/>
            </w:pPr>
            <w:r w:rsidRPr="00A076D9">
              <w:t>Changes</w:t>
            </w:r>
          </w:p>
        </w:tc>
        <w:tc>
          <w:tcPr>
            <w:tcW w:w="1122" w:type="pct"/>
          </w:tcPr>
          <w:p w:rsidR="00295F00" w:rsidRPr="00A076D9" w:rsidRDefault="00295F00" w:rsidP="00A076D9">
            <w:pPr>
              <w:pStyle w:val="ChartHeaderInformation"/>
            </w:pPr>
            <w:r w:rsidRPr="00A076D9">
              <w:t>Made By</w:t>
            </w:r>
          </w:p>
        </w:tc>
        <w:tc>
          <w:tcPr>
            <w:tcW w:w="1182" w:type="pct"/>
          </w:tcPr>
          <w:p w:rsidR="00295F00" w:rsidRPr="00A076D9" w:rsidRDefault="00295F00" w:rsidP="00A076D9">
            <w:pPr>
              <w:pStyle w:val="ChartHeaderInformation"/>
            </w:pPr>
            <w:r>
              <w:t>Reviewed/Approved By</w:t>
            </w:r>
          </w:p>
        </w:tc>
      </w:tr>
      <w:tr w:rsidR="00295F00" w:rsidTr="00D76FF4">
        <w:tc>
          <w:tcPr>
            <w:tcW w:w="713" w:type="pct"/>
          </w:tcPr>
          <w:p w:rsidR="00295F00" w:rsidRDefault="00295F00" w:rsidP="00781D03">
            <w:r>
              <w:t>3.8.2015</w:t>
            </w:r>
          </w:p>
        </w:tc>
        <w:tc>
          <w:tcPr>
            <w:tcW w:w="689" w:type="pct"/>
          </w:tcPr>
          <w:p w:rsidR="00295F00" w:rsidRDefault="00295F00" w:rsidP="00781D03">
            <w:r>
              <w:t>v1.0</w:t>
            </w:r>
          </w:p>
        </w:tc>
        <w:tc>
          <w:tcPr>
            <w:tcW w:w="1294" w:type="pct"/>
          </w:tcPr>
          <w:p w:rsidR="00295F00" w:rsidRDefault="00295F00" w:rsidP="00781D03">
            <w:r>
              <w:t>Initial Draft</w:t>
            </w:r>
          </w:p>
        </w:tc>
        <w:tc>
          <w:tcPr>
            <w:tcW w:w="1122" w:type="pct"/>
          </w:tcPr>
          <w:p w:rsidR="00295F00" w:rsidRDefault="00295F00" w:rsidP="00781D03"/>
        </w:tc>
        <w:tc>
          <w:tcPr>
            <w:tcW w:w="1182" w:type="pct"/>
          </w:tcPr>
          <w:p w:rsidR="00295F00" w:rsidRDefault="00295F00" w:rsidP="00781D03"/>
        </w:tc>
      </w:tr>
      <w:tr w:rsidR="00295F00" w:rsidTr="00D76FF4">
        <w:tc>
          <w:tcPr>
            <w:tcW w:w="713" w:type="pct"/>
          </w:tcPr>
          <w:p w:rsidR="00295F00" w:rsidRDefault="00001381" w:rsidP="00001381">
            <w:r>
              <w:t>3.10.2015</w:t>
            </w:r>
          </w:p>
        </w:tc>
        <w:tc>
          <w:tcPr>
            <w:tcW w:w="689" w:type="pct"/>
          </w:tcPr>
          <w:p w:rsidR="00295F00" w:rsidRDefault="00295F00" w:rsidP="00781D03">
            <w:r>
              <w:t>V2.0</w:t>
            </w:r>
          </w:p>
        </w:tc>
        <w:tc>
          <w:tcPr>
            <w:tcW w:w="1294" w:type="pct"/>
          </w:tcPr>
          <w:p w:rsidR="00295F00" w:rsidRDefault="00295F00" w:rsidP="00781D03">
            <w:r>
              <w:t xml:space="preserve">New terms and acronyms added </w:t>
            </w:r>
          </w:p>
        </w:tc>
        <w:tc>
          <w:tcPr>
            <w:tcW w:w="1122" w:type="pct"/>
          </w:tcPr>
          <w:p w:rsidR="00295F00" w:rsidRDefault="00295F00" w:rsidP="00781D03"/>
        </w:tc>
        <w:tc>
          <w:tcPr>
            <w:tcW w:w="1182" w:type="pct"/>
          </w:tcPr>
          <w:p w:rsidR="00295F00" w:rsidRDefault="00295F00" w:rsidP="00781D03"/>
        </w:tc>
      </w:tr>
    </w:tbl>
    <w:p w:rsidR="00022FBF" w:rsidRPr="00A6664F" w:rsidRDefault="00960029" w:rsidP="00661659">
      <w:pPr>
        <w:pStyle w:val="Heading1"/>
        <w:numPr>
          <w:ilvl w:val="0"/>
          <w:numId w:val="32"/>
        </w:numPr>
      </w:pPr>
      <w:bookmarkStart w:id="2" w:name="_Toc413775335"/>
      <w:r w:rsidRPr="00A6664F">
        <w:t>Courses</w:t>
      </w:r>
      <w:bookmarkEnd w:id="2"/>
    </w:p>
    <w:p w:rsidR="00022FBF" w:rsidRDefault="00022FBF" w:rsidP="00022FBF">
      <w:pPr>
        <w:rPr>
          <w:i/>
        </w:rPr>
      </w:pPr>
      <w:r w:rsidRPr="00022FBF">
        <w:rPr>
          <w:i/>
        </w:rPr>
        <w:t>[</w:t>
      </w:r>
      <w:r w:rsidR="00960029">
        <w:rPr>
          <w:i/>
        </w:rPr>
        <w:t>If you know the number of courses within your project and their names, list them here, along with any specifications that might help developers.</w:t>
      </w:r>
      <w:r w:rsidR="0052791C">
        <w:rPr>
          <w:i/>
        </w:rPr>
        <w:t xml:space="preserve"> You can also list details about the audience profiles, purchasing or download options, etc.</w:t>
      </w:r>
      <w:r w:rsidRPr="00022FBF">
        <w:rPr>
          <w:i/>
        </w:rPr>
        <w:t>]</w:t>
      </w:r>
    </w:p>
    <w:p w:rsidR="001B6BCB" w:rsidRDefault="001B6BCB" w:rsidP="00022FBF">
      <w:r>
        <w:t xml:space="preserve">This program consists of three courses, Introduction, Deep Dive, and Practice. Each course contains three modules and a final assessment. </w:t>
      </w:r>
    </w:p>
    <w:p w:rsidR="00730DA3" w:rsidRDefault="00730DA3" w:rsidP="00661659">
      <w:pPr>
        <w:pStyle w:val="Heading1"/>
        <w:numPr>
          <w:ilvl w:val="0"/>
          <w:numId w:val="32"/>
        </w:numPr>
      </w:pPr>
      <w:bookmarkStart w:id="3" w:name="_Toc413775336"/>
      <w:r>
        <w:t>Development Timeline and Delivery Dates</w:t>
      </w:r>
      <w:bookmarkEnd w:id="3"/>
    </w:p>
    <w:p w:rsidR="009601E6" w:rsidRDefault="009601E6" w:rsidP="009601E6">
      <w:pPr>
        <w:rPr>
          <w:i/>
        </w:rPr>
      </w:pPr>
      <w:r>
        <w:rPr>
          <w:i/>
        </w:rPr>
        <w:t>[List any pertinent details about the timelines for development, milestone dates that require submission, etc.]</w:t>
      </w:r>
    </w:p>
    <w:p w:rsidR="009601E6" w:rsidRDefault="00DE0C91" w:rsidP="009601E6">
      <w:r>
        <w:t>The development time</w:t>
      </w:r>
      <w:r w:rsidR="00DF3D8D">
        <w:t>line is March-August 2015. Milestone delivery dates will be determined, and will be broken into storyboard, module, and final deliverable.</w:t>
      </w:r>
    </w:p>
    <w:p w:rsidR="002E613C" w:rsidRDefault="002E613C" w:rsidP="00661659">
      <w:pPr>
        <w:pStyle w:val="Heading1"/>
        <w:numPr>
          <w:ilvl w:val="0"/>
          <w:numId w:val="32"/>
        </w:numPr>
      </w:pPr>
      <w:bookmarkStart w:id="4" w:name="_Toc413775337"/>
      <w:r>
        <w:t>Roles and Responsibilities</w:t>
      </w:r>
      <w:bookmarkEnd w:id="4"/>
    </w:p>
    <w:p w:rsidR="00B64C7C" w:rsidRDefault="00B64C7C" w:rsidP="00B64C7C">
      <w:pPr>
        <w:rPr>
          <w:i/>
        </w:rPr>
      </w:pPr>
      <w:r w:rsidRPr="00B64C7C">
        <w:rPr>
          <w:i/>
        </w:rPr>
        <w:t>[</w:t>
      </w:r>
      <w:r w:rsidR="003F3FEA">
        <w:rPr>
          <w:i/>
        </w:rPr>
        <w:t>L</w:t>
      </w:r>
      <w:r w:rsidR="00E358E7">
        <w:rPr>
          <w:i/>
        </w:rPr>
        <w:t>ist the roles and responsibilities for all team members, which may include</w:t>
      </w:r>
      <w:r w:rsidR="0026503A">
        <w:rPr>
          <w:i/>
        </w:rPr>
        <w:t xml:space="preserve"> instructional</w:t>
      </w:r>
      <w:r w:rsidR="00E358E7">
        <w:rPr>
          <w:i/>
        </w:rPr>
        <w:t xml:space="preserve"> designers, developers, </w:t>
      </w:r>
      <w:r w:rsidR="0026503A">
        <w:rPr>
          <w:i/>
        </w:rPr>
        <w:t>and subject matter experts</w:t>
      </w:r>
      <w:r w:rsidR="00915F5E">
        <w:rPr>
          <w:i/>
        </w:rPr>
        <w:t xml:space="preserve"> (SMEs)</w:t>
      </w:r>
      <w:r w:rsidR="0026503A">
        <w:rPr>
          <w:i/>
        </w:rPr>
        <w:t>.</w:t>
      </w:r>
      <w:r w:rsidRPr="00B64C7C">
        <w:rPr>
          <w:i/>
        </w:rPr>
        <w:t>]</w:t>
      </w:r>
    </w:p>
    <w:p w:rsidR="0026503A" w:rsidRDefault="0026503A" w:rsidP="00CA7BA4">
      <w:pPr>
        <w:pStyle w:val="Heading2"/>
        <w:numPr>
          <w:ilvl w:val="0"/>
          <w:numId w:val="0"/>
        </w:numPr>
        <w:ind w:left="432" w:hanging="432"/>
      </w:pPr>
      <w:bookmarkStart w:id="5" w:name="_Toc413775338"/>
      <w:r>
        <w:lastRenderedPageBreak/>
        <w:t>Instructional Designer</w:t>
      </w:r>
      <w:bookmarkEnd w:id="5"/>
    </w:p>
    <w:p w:rsidR="00F00CE9" w:rsidRDefault="001C3550" w:rsidP="001C3550">
      <w:pPr>
        <w:pStyle w:val="ListParagraph"/>
        <w:numPr>
          <w:ilvl w:val="0"/>
          <w:numId w:val="30"/>
        </w:numPr>
      </w:pPr>
      <w:r>
        <w:t xml:space="preserve">Meet with SME to </w:t>
      </w:r>
      <w:r w:rsidR="007B3CF1">
        <w:t>help validate</w:t>
      </w:r>
      <w:r>
        <w:t xml:space="preserve"> objectives and map </w:t>
      </w:r>
      <w:r w:rsidR="007B3CF1">
        <w:t>previous</w:t>
      </w:r>
      <w:r>
        <w:t xml:space="preserve"> content to new instructional model.</w:t>
      </w:r>
    </w:p>
    <w:p w:rsidR="00F00CE9" w:rsidRDefault="001C3550" w:rsidP="001C3550">
      <w:pPr>
        <w:pStyle w:val="ListParagraph"/>
        <w:numPr>
          <w:ilvl w:val="0"/>
          <w:numId w:val="30"/>
        </w:numPr>
      </w:pPr>
      <w:r>
        <w:t xml:space="preserve">Create module in </w:t>
      </w:r>
      <w:proofErr w:type="spellStart"/>
      <w:r>
        <w:t>uPerform</w:t>
      </w:r>
      <w:proofErr w:type="spellEnd"/>
      <w:r>
        <w:t xml:space="preserve"> using the Instruction Model as your guide.</w:t>
      </w:r>
    </w:p>
    <w:p w:rsidR="00BA1A5D" w:rsidRDefault="004B2873" w:rsidP="001C3550">
      <w:pPr>
        <w:pStyle w:val="ListParagraph"/>
        <w:numPr>
          <w:ilvl w:val="0"/>
          <w:numId w:val="30"/>
        </w:numPr>
      </w:pPr>
      <w:r>
        <w:t xml:space="preserve">Create, test, and publish recordings. </w:t>
      </w:r>
    </w:p>
    <w:p w:rsidR="00BA1A5D" w:rsidRDefault="001C3550" w:rsidP="001C3550">
      <w:pPr>
        <w:pStyle w:val="ListParagraph"/>
        <w:numPr>
          <w:ilvl w:val="0"/>
          <w:numId w:val="30"/>
        </w:numPr>
      </w:pPr>
      <w:r>
        <w:t xml:space="preserve">Publish and review course. </w:t>
      </w:r>
    </w:p>
    <w:p w:rsidR="00BA1A5D" w:rsidRDefault="001C3550" w:rsidP="001C3550">
      <w:pPr>
        <w:pStyle w:val="ListParagraph"/>
        <w:numPr>
          <w:ilvl w:val="0"/>
          <w:numId w:val="30"/>
        </w:numPr>
      </w:pPr>
      <w:r>
        <w:t xml:space="preserve">Work with SME through the review cycle making the appropriate edits. </w:t>
      </w:r>
    </w:p>
    <w:p w:rsidR="00BA1A5D" w:rsidRDefault="001C3550" w:rsidP="001C3550">
      <w:pPr>
        <w:pStyle w:val="ListParagraph"/>
        <w:numPr>
          <w:ilvl w:val="0"/>
          <w:numId w:val="30"/>
        </w:numPr>
      </w:pPr>
      <w:r>
        <w:t>Create zip package of recordings and cours</w:t>
      </w:r>
      <w:r w:rsidR="00BA1A5D">
        <w:t>e file as the final deliverable.</w:t>
      </w:r>
    </w:p>
    <w:p w:rsidR="00BA1A5D" w:rsidRDefault="001C3550" w:rsidP="001C3550">
      <w:pPr>
        <w:pStyle w:val="ListParagraph"/>
        <w:numPr>
          <w:ilvl w:val="0"/>
          <w:numId w:val="30"/>
        </w:numPr>
      </w:pPr>
      <w:r>
        <w:t xml:space="preserve">Check-in final course files to </w:t>
      </w:r>
      <w:proofErr w:type="spellStart"/>
      <w:r>
        <w:t>uPerform</w:t>
      </w:r>
      <w:proofErr w:type="spellEnd"/>
      <w:r>
        <w:t xml:space="preserve"> server. (Files should also be checked-in nightly.)</w:t>
      </w:r>
    </w:p>
    <w:p w:rsidR="0026503A" w:rsidRDefault="001C3550" w:rsidP="001C3550">
      <w:pPr>
        <w:pStyle w:val="ListParagraph"/>
        <w:numPr>
          <w:ilvl w:val="0"/>
          <w:numId w:val="30"/>
        </w:numPr>
      </w:pPr>
      <w:r>
        <w:t>Create course syllabus</w:t>
      </w:r>
      <w:r w:rsidR="00BA1A5D">
        <w:t>.</w:t>
      </w:r>
    </w:p>
    <w:p w:rsidR="00BA1A5D" w:rsidRDefault="00BA1A5D" w:rsidP="00CA7BA4">
      <w:pPr>
        <w:pStyle w:val="Heading2"/>
        <w:numPr>
          <w:ilvl w:val="0"/>
          <w:numId w:val="0"/>
        </w:numPr>
        <w:ind w:left="432" w:hanging="432"/>
      </w:pPr>
      <w:bookmarkStart w:id="6" w:name="_Toc413775339"/>
      <w:r>
        <w:t>Subject Matter Expert</w:t>
      </w:r>
      <w:bookmarkEnd w:id="6"/>
    </w:p>
    <w:p w:rsidR="000A21EB" w:rsidRDefault="00B41716" w:rsidP="00B41716">
      <w:pPr>
        <w:pStyle w:val="ListParagraph"/>
        <w:numPr>
          <w:ilvl w:val="0"/>
          <w:numId w:val="31"/>
        </w:numPr>
      </w:pPr>
      <w:r>
        <w:t>Validate objectives for each module.</w:t>
      </w:r>
      <w:r w:rsidR="000A21EB">
        <w:t xml:space="preserve"> </w:t>
      </w:r>
    </w:p>
    <w:p w:rsidR="000A21EB" w:rsidRDefault="000A21EB" w:rsidP="00B41716">
      <w:pPr>
        <w:pStyle w:val="ListParagraph"/>
        <w:numPr>
          <w:ilvl w:val="0"/>
          <w:numId w:val="31"/>
        </w:numPr>
      </w:pPr>
      <w:r>
        <w:t>R</w:t>
      </w:r>
      <w:r w:rsidR="00B41716">
        <w:t>eview content to ensure accuracy.</w:t>
      </w:r>
      <w:r>
        <w:t xml:space="preserve"> </w:t>
      </w:r>
    </w:p>
    <w:p w:rsidR="000A21EB" w:rsidRDefault="000A21EB" w:rsidP="00B41716">
      <w:pPr>
        <w:pStyle w:val="ListParagraph"/>
        <w:numPr>
          <w:ilvl w:val="0"/>
          <w:numId w:val="31"/>
        </w:numPr>
      </w:pPr>
      <w:r>
        <w:t>Supply application</w:t>
      </w:r>
      <w:r w:rsidR="00B41716">
        <w:t xml:space="preserve"> images for conceptual pages as requested by course developer. </w:t>
      </w:r>
    </w:p>
    <w:p w:rsidR="00B41716" w:rsidRPr="00B41716" w:rsidRDefault="00B41716" w:rsidP="00B41716">
      <w:pPr>
        <w:pStyle w:val="ListParagraph"/>
        <w:numPr>
          <w:ilvl w:val="0"/>
          <w:numId w:val="31"/>
        </w:numPr>
      </w:pPr>
      <w:r>
        <w:t xml:space="preserve">Review course and simulations. Use the annotations feature in </w:t>
      </w:r>
      <w:proofErr w:type="spellStart"/>
      <w:r>
        <w:t>uPerform</w:t>
      </w:r>
      <w:proofErr w:type="spellEnd"/>
      <w:r>
        <w:t xml:space="preserve"> to indicate required edits.</w:t>
      </w:r>
    </w:p>
    <w:p w:rsidR="00C31E0C" w:rsidRDefault="0003268A" w:rsidP="00661659">
      <w:pPr>
        <w:pStyle w:val="Heading1"/>
        <w:numPr>
          <w:ilvl w:val="0"/>
          <w:numId w:val="32"/>
        </w:numPr>
      </w:pPr>
      <w:bookmarkStart w:id="7" w:name="_Toc413775340"/>
      <w:r>
        <w:t>File Naming Conventions</w:t>
      </w:r>
      <w:bookmarkEnd w:id="7"/>
    </w:p>
    <w:p w:rsidR="0003268A" w:rsidRDefault="0003268A" w:rsidP="00C31E0C">
      <w:pPr>
        <w:rPr>
          <w:i/>
        </w:rPr>
      </w:pPr>
      <w:r>
        <w:rPr>
          <w:i/>
        </w:rPr>
        <w:t>[Use this section to list the file naming structure for each type of file you are using in the course development.]</w:t>
      </w:r>
    </w:p>
    <w:tbl>
      <w:tblPr>
        <w:tblStyle w:val="TableGrid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330"/>
        <w:gridCol w:w="3973"/>
      </w:tblGrid>
      <w:tr w:rsidR="009A1B5C" w:rsidTr="00D76FF4">
        <w:tc>
          <w:tcPr>
            <w:tcW w:w="2160" w:type="dxa"/>
            <w:shd w:val="clear" w:color="auto" w:fill="auto"/>
            <w:hideMark/>
          </w:tcPr>
          <w:p w:rsidR="009A1B5C" w:rsidRDefault="009A1B5C" w:rsidP="00877D85">
            <w:pPr>
              <w:pStyle w:val="ChartHeaderInformation"/>
            </w:pPr>
            <w:r>
              <w:t>File Type</w:t>
            </w:r>
          </w:p>
        </w:tc>
        <w:tc>
          <w:tcPr>
            <w:tcW w:w="3330" w:type="dxa"/>
            <w:shd w:val="clear" w:color="auto" w:fill="auto"/>
            <w:hideMark/>
          </w:tcPr>
          <w:p w:rsidR="009A1B5C" w:rsidRDefault="009A1B5C" w:rsidP="00877D85">
            <w:pPr>
              <w:pStyle w:val="ChartHeaderInformation"/>
            </w:pPr>
            <w:r>
              <w:t>Style</w:t>
            </w:r>
          </w:p>
        </w:tc>
        <w:tc>
          <w:tcPr>
            <w:tcW w:w="3973" w:type="dxa"/>
            <w:shd w:val="clear" w:color="auto" w:fill="auto"/>
            <w:hideMark/>
          </w:tcPr>
          <w:p w:rsidR="009A1B5C" w:rsidRDefault="009A1B5C" w:rsidP="00877D85">
            <w:pPr>
              <w:pStyle w:val="ChartHeaderInformation"/>
            </w:pPr>
            <w:r>
              <w:t>Example</w:t>
            </w:r>
          </w:p>
        </w:tc>
      </w:tr>
      <w:tr w:rsidR="007B0F11" w:rsidTr="00D76FF4">
        <w:tc>
          <w:tcPr>
            <w:tcW w:w="2160" w:type="dxa"/>
            <w:shd w:val="clear" w:color="auto" w:fill="auto"/>
          </w:tcPr>
          <w:p w:rsidR="007B0F11" w:rsidRPr="003B75C4" w:rsidRDefault="007B0F11" w:rsidP="007B0F11">
            <w:pPr>
              <w:ind w:left="-18"/>
              <w:rPr>
                <w:b/>
              </w:rPr>
            </w:pPr>
            <w:r w:rsidRPr="003B75C4">
              <w:rPr>
                <w:b/>
              </w:rPr>
              <w:t>PowerPoint storyboard</w:t>
            </w:r>
          </w:p>
        </w:tc>
        <w:tc>
          <w:tcPr>
            <w:tcW w:w="3330" w:type="dxa"/>
            <w:shd w:val="clear" w:color="auto" w:fill="auto"/>
          </w:tcPr>
          <w:p w:rsidR="007B0F11" w:rsidRDefault="0026464A" w:rsidP="004C7935">
            <w:pPr>
              <w:ind w:left="-18"/>
            </w:pPr>
            <w:r>
              <w:t>c</w:t>
            </w:r>
            <w:r w:rsidR="004C7935">
              <w:t>ourseinitials_version_mod#_</w:t>
            </w:r>
            <w:proofErr w:type="spellStart"/>
            <w:r w:rsidR="004C7935">
              <w:t>title_storyboard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7B0F11" w:rsidRDefault="00D37DA2" w:rsidP="0026464A">
            <w:pPr>
              <w:ind w:left="-18"/>
            </w:pPr>
            <w:r>
              <w:t>i</w:t>
            </w:r>
            <w:r w:rsidR="0026464A">
              <w:t>ntro_8-0_</w:t>
            </w:r>
            <w:r>
              <w:t>mod1_introduction_storyboard</w:t>
            </w:r>
          </w:p>
        </w:tc>
      </w:tr>
      <w:tr w:rsidR="009A1B5C" w:rsidTr="00D76FF4">
        <w:trPr>
          <w:trHeight w:val="377"/>
        </w:trPr>
        <w:tc>
          <w:tcPr>
            <w:tcW w:w="2160" w:type="dxa"/>
            <w:shd w:val="clear" w:color="auto" w:fill="auto"/>
            <w:hideMark/>
          </w:tcPr>
          <w:p w:rsidR="009A1B5C" w:rsidRPr="003B75C4" w:rsidRDefault="009A1B5C" w:rsidP="009B7DC5">
            <w:pPr>
              <w:ind w:left="-18"/>
              <w:rPr>
                <w:b/>
              </w:rPr>
            </w:pPr>
            <w:r w:rsidRPr="003B75C4">
              <w:rPr>
                <w:b/>
              </w:rPr>
              <w:t>Module file name</w:t>
            </w:r>
          </w:p>
        </w:tc>
        <w:tc>
          <w:tcPr>
            <w:tcW w:w="3330" w:type="dxa"/>
            <w:shd w:val="clear" w:color="auto" w:fill="auto"/>
            <w:hideMark/>
          </w:tcPr>
          <w:p w:rsidR="009A1B5C" w:rsidRPr="00325EAD" w:rsidRDefault="009A1B5C" w:rsidP="009B7DC5">
            <w:pPr>
              <w:ind w:left="-18"/>
              <w:rPr>
                <w:rStyle w:val="Strong"/>
                <w:b w:val="0"/>
                <w:color w:val="auto"/>
              </w:rPr>
            </w:pPr>
            <w:proofErr w:type="spellStart"/>
            <w:r w:rsidRPr="00325EAD">
              <w:rPr>
                <w:rStyle w:val="Strong"/>
                <w:b w:val="0"/>
                <w:color w:val="auto"/>
              </w:rPr>
              <w:t>courseinitials_version_mod#_title</w:t>
            </w:r>
            <w:proofErr w:type="spellEnd"/>
          </w:p>
        </w:tc>
        <w:tc>
          <w:tcPr>
            <w:tcW w:w="3973" w:type="dxa"/>
            <w:shd w:val="clear" w:color="auto" w:fill="auto"/>
            <w:hideMark/>
          </w:tcPr>
          <w:p w:rsidR="009A1B5C" w:rsidRPr="00325EAD" w:rsidRDefault="00673373" w:rsidP="009B7DC5">
            <w:pPr>
              <w:ind w:left="-18"/>
              <w:rPr>
                <w:b/>
              </w:rPr>
            </w:pPr>
            <w:r w:rsidRPr="00325EAD">
              <w:rPr>
                <w:rStyle w:val="Strong"/>
                <w:b w:val="0"/>
                <w:color w:val="auto"/>
              </w:rPr>
              <w:t>intro</w:t>
            </w:r>
            <w:r w:rsidR="009A1B5C" w:rsidRPr="00325EAD">
              <w:rPr>
                <w:rStyle w:val="Strong"/>
                <w:b w:val="0"/>
                <w:color w:val="auto"/>
              </w:rPr>
              <w:t>_8-0_mod1_introduction</w:t>
            </w:r>
          </w:p>
        </w:tc>
      </w:tr>
      <w:tr w:rsidR="009A1B5C" w:rsidTr="00D76FF4">
        <w:trPr>
          <w:trHeight w:val="350"/>
        </w:trPr>
        <w:tc>
          <w:tcPr>
            <w:tcW w:w="2160" w:type="dxa"/>
            <w:shd w:val="clear" w:color="auto" w:fill="auto"/>
            <w:hideMark/>
          </w:tcPr>
          <w:p w:rsidR="009A1B5C" w:rsidRPr="003B75C4" w:rsidRDefault="009A1B5C" w:rsidP="00673373">
            <w:pPr>
              <w:ind w:left="-18"/>
              <w:rPr>
                <w:b/>
              </w:rPr>
            </w:pPr>
            <w:r w:rsidRPr="003B75C4">
              <w:rPr>
                <w:b/>
              </w:rPr>
              <w:t>Simulation file name</w:t>
            </w:r>
          </w:p>
        </w:tc>
        <w:tc>
          <w:tcPr>
            <w:tcW w:w="3330" w:type="dxa"/>
            <w:shd w:val="clear" w:color="auto" w:fill="auto"/>
            <w:hideMark/>
          </w:tcPr>
          <w:p w:rsidR="009A1B5C" w:rsidRPr="00325EAD" w:rsidRDefault="009A1B5C" w:rsidP="00673373">
            <w:pPr>
              <w:ind w:left="-18"/>
            </w:pPr>
            <w:proofErr w:type="spellStart"/>
            <w:r w:rsidRPr="00325EAD">
              <w:t>courseinitials_mod#_title</w:t>
            </w:r>
            <w:proofErr w:type="spellEnd"/>
          </w:p>
        </w:tc>
        <w:tc>
          <w:tcPr>
            <w:tcW w:w="3973" w:type="dxa"/>
            <w:shd w:val="clear" w:color="auto" w:fill="auto"/>
            <w:hideMark/>
          </w:tcPr>
          <w:p w:rsidR="009A1B5C" w:rsidRPr="00325EAD" w:rsidRDefault="00673373" w:rsidP="00673373">
            <w:pPr>
              <w:ind w:left="-18"/>
              <w:rPr>
                <w:bCs/>
              </w:rPr>
            </w:pPr>
            <w:r w:rsidRPr="00325EAD">
              <w:rPr>
                <w:bCs/>
              </w:rPr>
              <w:t>intro</w:t>
            </w:r>
            <w:r w:rsidR="009A1B5C" w:rsidRPr="00325EAD">
              <w:rPr>
                <w:bCs/>
              </w:rPr>
              <w:t>_mod2_using_chat_feature</w:t>
            </w:r>
          </w:p>
        </w:tc>
      </w:tr>
    </w:tbl>
    <w:p w:rsidR="00325C18" w:rsidRDefault="003764B4" w:rsidP="00661659">
      <w:pPr>
        <w:pStyle w:val="Heading1"/>
        <w:numPr>
          <w:ilvl w:val="0"/>
          <w:numId w:val="32"/>
        </w:numPr>
      </w:pPr>
      <w:bookmarkStart w:id="8" w:name="_Toc413775341"/>
      <w:r>
        <w:t>Properties</w:t>
      </w:r>
      <w:bookmarkEnd w:id="8"/>
    </w:p>
    <w:p w:rsidR="00325C18" w:rsidRDefault="003764B4" w:rsidP="00325C18">
      <w:pPr>
        <w:rPr>
          <w:i/>
        </w:rPr>
      </w:pPr>
      <w:r>
        <w:rPr>
          <w:i/>
        </w:rPr>
        <w:t>[Use this section to list the</w:t>
      </w:r>
      <w:r w:rsidR="00325C18">
        <w:rPr>
          <w:i/>
        </w:rPr>
        <w:t xml:space="preserve"> standard</w:t>
      </w:r>
      <w:r>
        <w:rPr>
          <w:i/>
        </w:rPr>
        <w:t xml:space="preserve"> properties</w:t>
      </w:r>
      <w:r w:rsidR="00325C18">
        <w:rPr>
          <w:i/>
        </w:rPr>
        <w:t xml:space="preserve"> you are using in the course development.]</w:t>
      </w:r>
    </w:p>
    <w:tbl>
      <w:tblPr>
        <w:tblStyle w:val="TableGrid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3703"/>
      </w:tblGrid>
      <w:tr w:rsidR="00D453E7" w:rsidTr="003F3FEA">
        <w:trPr>
          <w:tblHeader/>
        </w:trPr>
        <w:tc>
          <w:tcPr>
            <w:tcW w:w="1980" w:type="dxa"/>
            <w:shd w:val="clear" w:color="auto" w:fill="auto"/>
          </w:tcPr>
          <w:p w:rsidR="00D453E7" w:rsidRDefault="00D453E7" w:rsidP="00A81622">
            <w:pPr>
              <w:pStyle w:val="ChartHeaderInformation"/>
            </w:pPr>
            <w:r>
              <w:t>Property</w:t>
            </w:r>
          </w:p>
        </w:tc>
        <w:tc>
          <w:tcPr>
            <w:tcW w:w="3780" w:type="dxa"/>
            <w:shd w:val="clear" w:color="auto" w:fill="auto"/>
          </w:tcPr>
          <w:p w:rsidR="00D453E7" w:rsidRDefault="00D453E7" w:rsidP="00A81622">
            <w:pPr>
              <w:pStyle w:val="ChartHeaderInformation"/>
            </w:pPr>
            <w:r>
              <w:t>Style</w:t>
            </w:r>
          </w:p>
        </w:tc>
        <w:tc>
          <w:tcPr>
            <w:tcW w:w="3703" w:type="dxa"/>
            <w:shd w:val="clear" w:color="auto" w:fill="auto"/>
          </w:tcPr>
          <w:p w:rsidR="00D453E7" w:rsidRDefault="00D453E7" w:rsidP="00A81622">
            <w:pPr>
              <w:pStyle w:val="ChartHeaderInformation"/>
            </w:pPr>
            <w:r>
              <w:t>Example</w:t>
            </w:r>
          </w:p>
        </w:tc>
      </w:tr>
      <w:tr w:rsidR="00D453E7" w:rsidTr="00D76FF4">
        <w:tc>
          <w:tcPr>
            <w:tcW w:w="1980" w:type="dxa"/>
            <w:shd w:val="clear" w:color="auto" w:fill="auto"/>
          </w:tcPr>
          <w:p w:rsidR="00D453E7" w:rsidRPr="003B75C4" w:rsidRDefault="00D453E7" w:rsidP="00445296">
            <w:pPr>
              <w:rPr>
                <w:b/>
              </w:rPr>
            </w:pPr>
            <w:r w:rsidRPr="003B75C4">
              <w:rPr>
                <w:b/>
              </w:rPr>
              <w:t>Title</w:t>
            </w:r>
          </w:p>
        </w:tc>
        <w:tc>
          <w:tcPr>
            <w:tcW w:w="3780" w:type="dxa"/>
            <w:shd w:val="clear" w:color="auto" w:fill="auto"/>
          </w:tcPr>
          <w:p w:rsidR="00692C3A" w:rsidRPr="00D453E7" w:rsidRDefault="00175831" w:rsidP="00175831">
            <w:r>
              <w:t>[Course Title and Release Number]: Title</w:t>
            </w:r>
          </w:p>
        </w:tc>
        <w:tc>
          <w:tcPr>
            <w:tcW w:w="3703" w:type="dxa"/>
            <w:shd w:val="clear" w:color="auto" w:fill="auto"/>
          </w:tcPr>
          <w:p w:rsidR="00D453E7" w:rsidRDefault="00175831" w:rsidP="00175831">
            <w:r w:rsidRPr="00D453E7">
              <w:t xml:space="preserve">Introduction to </w:t>
            </w:r>
            <w:r>
              <w:t>Service Desk</w:t>
            </w:r>
          </w:p>
        </w:tc>
      </w:tr>
      <w:tr w:rsidR="00D453E7" w:rsidTr="00D76FF4">
        <w:tc>
          <w:tcPr>
            <w:tcW w:w="1980" w:type="dxa"/>
            <w:shd w:val="clear" w:color="auto" w:fill="auto"/>
          </w:tcPr>
          <w:p w:rsidR="00D453E7" w:rsidRPr="003B75C4" w:rsidRDefault="00D453E7" w:rsidP="00445296">
            <w:pPr>
              <w:rPr>
                <w:b/>
              </w:rPr>
            </w:pPr>
            <w:r w:rsidRPr="003B75C4">
              <w:rPr>
                <w:b/>
              </w:rPr>
              <w:t>Course Code</w:t>
            </w:r>
          </w:p>
        </w:tc>
        <w:tc>
          <w:tcPr>
            <w:tcW w:w="3780" w:type="dxa"/>
            <w:shd w:val="clear" w:color="auto" w:fill="auto"/>
          </w:tcPr>
          <w:p w:rsidR="00D453E7" w:rsidRPr="00D453E7" w:rsidRDefault="0079288A" w:rsidP="00BB2D19">
            <w:r>
              <w:t>[List code with capital letters and no space before the number]</w:t>
            </w:r>
          </w:p>
        </w:tc>
        <w:tc>
          <w:tcPr>
            <w:tcW w:w="3703" w:type="dxa"/>
            <w:shd w:val="clear" w:color="auto" w:fill="auto"/>
          </w:tcPr>
          <w:p w:rsidR="00D453E7" w:rsidRDefault="0079288A" w:rsidP="00BB2D19">
            <w:r>
              <w:t>SD100</w:t>
            </w:r>
          </w:p>
        </w:tc>
      </w:tr>
      <w:tr w:rsidR="00D453E7" w:rsidTr="00D76FF4">
        <w:trPr>
          <w:trHeight w:val="980"/>
        </w:trPr>
        <w:tc>
          <w:tcPr>
            <w:tcW w:w="1980" w:type="dxa"/>
            <w:shd w:val="clear" w:color="auto" w:fill="auto"/>
          </w:tcPr>
          <w:p w:rsidR="00D453E7" w:rsidRPr="003B75C4" w:rsidRDefault="008E15FE" w:rsidP="00445296">
            <w:pPr>
              <w:rPr>
                <w:b/>
              </w:rPr>
            </w:pPr>
            <w:r w:rsidRPr="003B75C4">
              <w:rPr>
                <w:b/>
              </w:rPr>
              <w:lastRenderedPageBreak/>
              <w:t>Description</w:t>
            </w:r>
          </w:p>
        </w:tc>
        <w:tc>
          <w:tcPr>
            <w:tcW w:w="3780" w:type="dxa"/>
            <w:shd w:val="clear" w:color="auto" w:fill="auto"/>
          </w:tcPr>
          <w:p w:rsidR="00D453E7" w:rsidRPr="00D453E7" w:rsidRDefault="0079288A" w:rsidP="00BB2D19">
            <w:r>
              <w:t>[Provide a sentence or two to describe the course]</w:t>
            </w:r>
          </w:p>
        </w:tc>
        <w:tc>
          <w:tcPr>
            <w:tcW w:w="3703" w:type="dxa"/>
            <w:shd w:val="clear" w:color="auto" w:fill="auto"/>
          </w:tcPr>
          <w:p w:rsidR="00D453E7" w:rsidRDefault="0079288A" w:rsidP="00BB2D19">
            <w:r>
              <w:t>This course introduces the Service Desk application and provides steps for logging into the system.</w:t>
            </w:r>
          </w:p>
        </w:tc>
      </w:tr>
      <w:tr w:rsidR="008E15FE" w:rsidTr="00D76FF4">
        <w:trPr>
          <w:trHeight w:val="737"/>
        </w:trPr>
        <w:tc>
          <w:tcPr>
            <w:tcW w:w="1980" w:type="dxa"/>
            <w:shd w:val="clear" w:color="auto" w:fill="auto"/>
          </w:tcPr>
          <w:p w:rsidR="008E15FE" w:rsidRPr="003B75C4" w:rsidRDefault="008E15FE" w:rsidP="00445296">
            <w:pPr>
              <w:rPr>
                <w:b/>
              </w:rPr>
            </w:pPr>
            <w:r w:rsidRPr="003B75C4">
              <w:rPr>
                <w:b/>
              </w:rPr>
              <w:t>Release/Version Number</w:t>
            </w:r>
          </w:p>
        </w:tc>
        <w:tc>
          <w:tcPr>
            <w:tcW w:w="3780" w:type="dxa"/>
            <w:shd w:val="clear" w:color="auto" w:fill="auto"/>
          </w:tcPr>
          <w:p w:rsidR="008E15FE" w:rsidRPr="00D453E7" w:rsidRDefault="0079288A" w:rsidP="00BB2D19">
            <w:r>
              <w:t>[List release and/or version number]</w:t>
            </w:r>
          </w:p>
        </w:tc>
        <w:tc>
          <w:tcPr>
            <w:tcW w:w="3703" w:type="dxa"/>
            <w:shd w:val="clear" w:color="auto" w:fill="auto"/>
          </w:tcPr>
          <w:p w:rsidR="008E15FE" w:rsidRDefault="0079288A" w:rsidP="00175831">
            <w:r>
              <w:t xml:space="preserve">Release </w:t>
            </w:r>
            <w:r w:rsidR="00175831">
              <w:t>8.0</w:t>
            </w:r>
            <w:r>
              <w:t>.0, Version 1.0</w:t>
            </w:r>
          </w:p>
        </w:tc>
      </w:tr>
      <w:tr w:rsidR="00175831" w:rsidTr="00D76FF4">
        <w:trPr>
          <w:trHeight w:val="368"/>
        </w:trPr>
        <w:tc>
          <w:tcPr>
            <w:tcW w:w="1980" w:type="dxa"/>
            <w:shd w:val="clear" w:color="auto" w:fill="auto"/>
          </w:tcPr>
          <w:p w:rsidR="00175831" w:rsidRPr="003B75C4" w:rsidRDefault="00175831" w:rsidP="00445296">
            <w:pPr>
              <w:rPr>
                <w:b/>
              </w:rPr>
            </w:pPr>
            <w:r>
              <w:rPr>
                <w:b/>
              </w:rPr>
              <w:t>User Roles</w:t>
            </w:r>
          </w:p>
        </w:tc>
        <w:tc>
          <w:tcPr>
            <w:tcW w:w="3780" w:type="dxa"/>
            <w:shd w:val="clear" w:color="auto" w:fill="auto"/>
          </w:tcPr>
          <w:p w:rsidR="00175831" w:rsidRDefault="00175831" w:rsidP="00BB2D19"/>
        </w:tc>
        <w:tc>
          <w:tcPr>
            <w:tcW w:w="3703" w:type="dxa"/>
            <w:shd w:val="clear" w:color="auto" w:fill="auto"/>
          </w:tcPr>
          <w:p w:rsidR="00175831" w:rsidRDefault="00175831" w:rsidP="00175831"/>
        </w:tc>
      </w:tr>
      <w:tr w:rsidR="00175831" w:rsidTr="00D76FF4">
        <w:trPr>
          <w:trHeight w:val="422"/>
        </w:trPr>
        <w:tc>
          <w:tcPr>
            <w:tcW w:w="1980" w:type="dxa"/>
            <w:shd w:val="clear" w:color="auto" w:fill="auto"/>
          </w:tcPr>
          <w:p w:rsidR="00175831" w:rsidRPr="003B75C4" w:rsidRDefault="00175831" w:rsidP="00445296">
            <w:pPr>
              <w:rPr>
                <w:b/>
              </w:rPr>
            </w:pPr>
            <w:r>
              <w:rPr>
                <w:b/>
              </w:rPr>
              <w:t>Copyright</w:t>
            </w:r>
          </w:p>
        </w:tc>
        <w:tc>
          <w:tcPr>
            <w:tcW w:w="3780" w:type="dxa"/>
            <w:shd w:val="clear" w:color="auto" w:fill="auto"/>
          </w:tcPr>
          <w:p w:rsidR="00175831" w:rsidRDefault="00175831" w:rsidP="00BB2D19"/>
        </w:tc>
        <w:tc>
          <w:tcPr>
            <w:tcW w:w="3703" w:type="dxa"/>
            <w:shd w:val="clear" w:color="auto" w:fill="auto"/>
          </w:tcPr>
          <w:p w:rsidR="00175831" w:rsidRDefault="00175831" w:rsidP="00175831"/>
        </w:tc>
      </w:tr>
    </w:tbl>
    <w:p w:rsidR="00604AEE" w:rsidRDefault="000A7121" w:rsidP="00661659">
      <w:pPr>
        <w:pStyle w:val="Heading1"/>
        <w:numPr>
          <w:ilvl w:val="0"/>
          <w:numId w:val="32"/>
        </w:numPr>
      </w:pPr>
      <w:bookmarkStart w:id="9" w:name="_Toc413775342"/>
      <w:r>
        <w:t>R</w:t>
      </w:r>
      <w:r w:rsidR="00604AEE">
        <w:t>eview and Delivery Process</w:t>
      </w:r>
      <w:bookmarkEnd w:id="9"/>
    </w:p>
    <w:p w:rsidR="00604AEE" w:rsidRDefault="00604AEE" w:rsidP="00604AEE">
      <w:pPr>
        <w:rPr>
          <w:i/>
        </w:rPr>
      </w:pPr>
      <w:r w:rsidRPr="00604AEE">
        <w:rPr>
          <w:i/>
        </w:rPr>
        <w:t>[List job titles and/or names as appropriate when you need to send storyboards, modules, and finished products to a product manager, project manager, team members, and more.]</w:t>
      </w:r>
    </w:p>
    <w:p w:rsidR="00696809" w:rsidRDefault="00696809" w:rsidP="00604AEE">
      <w:r>
        <w:t xml:space="preserve">When a module is ready for review, </w:t>
      </w:r>
      <w:r w:rsidR="00FE1133">
        <w:t>upload the file to the SharePoint site and inform [</w:t>
      </w:r>
      <w:r w:rsidR="003F3FEA">
        <w:t>name/title</w:t>
      </w:r>
      <w:r w:rsidR="00FE1133">
        <w:t>].</w:t>
      </w:r>
    </w:p>
    <w:p w:rsidR="00163682" w:rsidRDefault="00D813C0" w:rsidP="00661659">
      <w:pPr>
        <w:pStyle w:val="Heading1"/>
        <w:numPr>
          <w:ilvl w:val="0"/>
          <w:numId w:val="32"/>
        </w:numPr>
      </w:pPr>
      <w:bookmarkStart w:id="10" w:name="_Toc413775343"/>
      <w:r>
        <w:t>Stencils/Page Layouts</w:t>
      </w:r>
      <w:bookmarkEnd w:id="10"/>
    </w:p>
    <w:p w:rsidR="00802A26" w:rsidRDefault="002569D9" w:rsidP="00802A26">
      <w:pPr>
        <w:rPr>
          <w:i/>
        </w:rPr>
      </w:pPr>
      <w:r w:rsidRPr="002569D9">
        <w:rPr>
          <w:i/>
        </w:rPr>
        <w:t>[</w:t>
      </w:r>
      <w:r>
        <w:rPr>
          <w:i/>
        </w:rPr>
        <w:t xml:space="preserve">Based on the </w:t>
      </w:r>
      <w:r w:rsidR="00FD2A3D">
        <w:rPr>
          <w:i/>
        </w:rPr>
        <w:t>software application you are using to develop and publish your eLearning courses, you can modify this section to include screen designs, images, and more.</w:t>
      </w:r>
      <w:r w:rsidRPr="002569D9">
        <w:rPr>
          <w:i/>
        </w:rPr>
        <w:t>]</w:t>
      </w:r>
    </w:p>
    <w:tbl>
      <w:tblPr>
        <w:tblStyle w:val="TableGrid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865"/>
        <w:gridCol w:w="3191"/>
      </w:tblGrid>
      <w:tr w:rsidR="00863251" w:rsidTr="00AF41CB">
        <w:tc>
          <w:tcPr>
            <w:tcW w:w="2160" w:type="dxa"/>
          </w:tcPr>
          <w:p w:rsidR="00863251" w:rsidRPr="004D3A25" w:rsidRDefault="00863251" w:rsidP="00863251">
            <w:pPr>
              <w:pStyle w:val="ChartHeaderInformation"/>
            </w:pPr>
            <w:r w:rsidRPr="004D3A25">
              <w:t>Page Type &amp; Stencil</w:t>
            </w:r>
          </w:p>
        </w:tc>
        <w:tc>
          <w:tcPr>
            <w:tcW w:w="3865" w:type="dxa"/>
          </w:tcPr>
          <w:p w:rsidR="00863251" w:rsidRPr="004D3A25" w:rsidRDefault="00863251" w:rsidP="00863251">
            <w:pPr>
              <w:pStyle w:val="ChartHeaderInformation"/>
            </w:pPr>
            <w:r w:rsidRPr="004D3A25">
              <w:t>Format and Writing Style</w:t>
            </w:r>
          </w:p>
        </w:tc>
        <w:tc>
          <w:tcPr>
            <w:tcW w:w="3191" w:type="dxa"/>
          </w:tcPr>
          <w:p w:rsidR="00863251" w:rsidRDefault="00863251" w:rsidP="00863251">
            <w:pPr>
              <w:pStyle w:val="ChartHeaderInformation"/>
            </w:pPr>
            <w:r w:rsidRPr="004D3A25">
              <w:t>Example</w:t>
            </w:r>
          </w:p>
        </w:tc>
      </w:tr>
      <w:tr w:rsidR="00863251" w:rsidTr="00AF41CB">
        <w:tc>
          <w:tcPr>
            <w:tcW w:w="2160" w:type="dxa"/>
          </w:tcPr>
          <w:p w:rsidR="00863251" w:rsidRDefault="00863251" w:rsidP="006E4F1E">
            <w:pPr>
              <w:spacing w:after="0" w:line="240" w:lineRule="auto"/>
              <w:ind w:left="-18"/>
              <w:rPr>
                <w:b/>
              </w:rPr>
            </w:pPr>
            <w:r>
              <w:rPr>
                <w:b/>
              </w:rPr>
              <w:t>Title</w:t>
            </w:r>
          </w:p>
          <w:p w:rsidR="00863251" w:rsidRDefault="00863251" w:rsidP="006E4F1E">
            <w:pPr>
              <w:spacing w:after="0" w:line="240" w:lineRule="auto"/>
            </w:pPr>
          </w:p>
          <w:p w:rsidR="00863251" w:rsidRDefault="00863251" w:rsidP="006E4F1E">
            <w:pPr>
              <w:spacing w:after="0" w:line="240" w:lineRule="auto"/>
            </w:pPr>
            <w:r>
              <w:t>Standard-Half-Bottom, 65% split, centered</w:t>
            </w:r>
          </w:p>
        </w:tc>
        <w:tc>
          <w:tcPr>
            <w:tcW w:w="3865" w:type="dxa"/>
          </w:tcPr>
          <w:p w:rsidR="00863251" w:rsidRDefault="00863251" w:rsidP="006E4F1E">
            <w:pPr>
              <w:spacing w:after="0" w:line="240" w:lineRule="auto"/>
            </w:pPr>
            <w:r>
              <w:t>In Course pane, list the module number: Module ##</w:t>
            </w:r>
          </w:p>
          <w:p w:rsidR="00863251" w:rsidRDefault="00863251" w:rsidP="006E4F1E">
            <w:pPr>
              <w:spacing w:after="0" w:line="240" w:lineRule="auto"/>
            </w:pPr>
          </w:p>
          <w:p w:rsidR="00863251" w:rsidRDefault="00863251" w:rsidP="006E4F1E">
            <w:pPr>
              <w:spacing w:after="0" w:line="240" w:lineRule="auto"/>
            </w:pPr>
            <w:r>
              <w:t>Use module number and name style from source content as the image (see title image to the right).</w:t>
            </w:r>
          </w:p>
          <w:p w:rsidR="00863251" w:rsidRDefault="00863251" w:rsidP="006E4F1E">
            <w:pPr>
              <w:spacing w:after="0" w:line="240" w:lineRule="auto"/>
            </w:pPr>
          </w:p>
          <w:p w:rsidR="00863251" w:rsidRDefault="00863251" w:rsidP="006E4F1E">
            <w:pPr>
              <w:spacing w:after="0" w:line="240" w:lineRule="auto"/>
            </w:pPr>
            <w:r>
              <w:t xml:space="preserve">Nothing in the heading area. </w:t>
            </w:r>
            <w:r>
              <w:br/>
            </w:r>
          </w:p>
          <w:p w:rsidR="00863251" w:rsidRDefault="00863251" w:rsidP="006E4F1E">
            <w:pPr>
              <w:spacing w:after="0" w:line="240" w:lineRule="auto"/>
            </w:pPr>
            <w:r>
              <w:t>List the module objectives in text area. Use the corresponding audio file.</w:t>
            </w:r>
          </w:p>
        </w:tc>
        <w:tc>
          <w:tcPr>
            <w:tcW w:w="3191" w:type="dxa"/>
          </w:tcPr>
          <w:p w:rsidR="00863251" w:rsidRDefault="00863251" w:rsidP="006E4F1E">
            <w:pPr>
              <w:spacing w:after="0" w:line="240" w:lineRule="auto"/>
            </w:pPr>
            <w:r>
              <w:t>Module 01</w:t>
            </w:r>
          </w:p>
          <w:p w:rsidR="00863251" w:rsidRDefault="00863251" w:rsidP="006E4F1E">
            <w:pPr>
              <w:spacing w:after="0" w:line="240" w:lineRule="auto"/>
            </w:pPr>
          </w:p>
          <w:p w:rsidR="00863251" w:rsidRDefault="00863251" w:rsidP="006E4F1E">
            <w:pPr>
              <w:spacing w:after="0" w:line="240" w:lineRule="auto"/>
            </w:pPr>
            <w:r>
              <w:rPr>
                <w:rFonts w:asciiTheme="minorHAnsi" w:hAnsiTheme="minorHAnsi"/>
              </w:rPr>
              <w:object w:dxaOrig="1515" w:dyaOrig="1005" w14:anchorId="31A921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8" o:title=""/>
                </v:shape>
                <o:OLEObject Type="Embed" ProgID="Package" ShapeID="_x0000_i1025" DrawAspect="Icon" ObjectID="_1487657577" r:id="rId9"/>
              </w:object>
            </w:r>
          </w:p>
          <w:p w:rsidR="00863251" w:rsidRDefault="00863251" w:rsidP="006E4F1E">
            <w:pPr>
              <w:spacing w:after="0" w:line="240" w:lineRule="auto"/>
            </w:pPr>
          </w:p>
          <w:p w:rsidR="00863251" w:rsidRDefault="00863251" w:rsidP="006E4F1E">
            <w:pPr>
              <w:spacing w:after="0" w:line="240" w:lineRule="auto"/>
            </w:pPr>
            <w:r>
              <w:rPr>
                <w:rFonts w:asciiTheme="minorHAnsi" w:hAnsiTheme="minorHAnsi"/>
              </w:rPr>
              <w:object w:dxaOrig="1515" w:dyaOrig="1005" w14:anchorId="406CDE87">
                <v:shape id="_x0000_i1026" type="#_x0000_t75" style="width:76.5pt;height:50.25pt" o:ole="">
                  <v:imagedata r:id="rId10" o:title=""/>
                </v:shape>
                <o:OLEObject Type="Embed" ProgID="Package" ShapeID="_x0000_i1026" DrawAspect="Icon" ObjectID="_1487657578" r:id="rId11"/>
              </w:object>
            </w:r>
          </w:p>
        </w:tc>
      </w:tr>
    </w:tbl>
    <w:p w:rsidR="0085186A" w:rsidRDefault="0085186A"/>
    <w:p w:rsidR="0085186A" w:rsidRDefault="0085186A">
      <w:pPr>
        <w:spacing w:after="0" w:line="240" w:lineRule="auto"/>
      </w:pPr>
      <w:r>
        <w:br w:type="page"/>
      </w:r>
    </w:p>
    <w:tbl>
      <w:tblPr>
        <w:tblStyle w:val="TableGrid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865"/>
        <w:gridCol w:w="3191"/>
      </w:tblGrid>
      <w:tr w:rsidR="0085186A" w:rsidTr="0085186A">
        <w:trPr>
          <w:trHeight w:val="440"/>
        </w:trPr>
        <w:tc>
          <w:tcPr>
            <w:tcW w:w="2160" w:type="dxa"/>
          </w:tcPr>
          <w:p w:rsidR="0085186A" w:rsidRPr="004D3A25" w:rsidRDefault="0085186A" w:rsidP="006E4F1E">
            <w:pPr>
              <w:pStyle w:val="ChartHeaderInformation"/>
            </w:pPr>
            <w:r w:rsidRPr="004D3A25">
              <w:lastRenderedPageBreak/>
              <w:t>Page Type &amp; Stencil</w:t>
            </w:r>
          </w:p>
        </w:tc>
        <w:tc>
          <w:tcPr>
            <w:tcW w:w="3865" w:type="dxa"/>
          </w:tcPr>
          <w:p w:rsidR="0085186A" w:rsidRPr="004D3A25" w:rsidRDefault="0085186A" w:rsidP="006E4F1E">
            <w:pPr>
              <w:pStyle w:val="ChartHeaderInformation"/>
            </w:pPr>
            <w:r w:rsidRPr="004D3A25">
              <w:t>Format and Writing Style</w:t>
            </w:r>
          </w:p>
        </w:tc>
        <w:tc>
          <w:tcPr>
            <w:tcW w:w="3191" w:type="dxa"/>
          </w:tcPr>
          <w:p w:rsidR="0085186A" w:rsidRDefault="0085186A" w:rsidP="006E4F1E">
            <w:pPr>
              <w:pStyle w:val="ChartHeaderInformation"/>
            </w:pPr>
            <w:r w:rsidRPr="004D3A25">
              <w:t>Example</w:t>
            </w:r>
          </w:p>
        </w:tc>
      </w:tr>
      <w:tr w:rsidR="00077A58" w:rsidTr="00AF41CB">
        <w:trPr>
          <w:trHeight w:val="4904"/>
        </w:trPr>
        <w:tc>
          <w:tcPr>
            <w:tcW w:w="2160" w:type="dxa"/>
          </w:tcPr>
          <w:p w:rsidR="00077A58" w:rsidRDefault="00077A58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Welcome</w:t>
            </w:r>
          </w:p>
          <w:p w:rsidR="00077A58" w:rsidRDefault="00077A58" w:rsidP="006E4F1E">
            <w:pPr>
              <w:spacing w:after="0" w:line="240" w:lineRule="auto"/>
            </w:pPr>
          </w:p>
          <w:p w:rsidR="00077A58" w:rsidRDefault="00077A58" w:rsidP="006E4F1E">
            <w:pPr>
              <w:spacing w:after="0" w:line="240" w:lineRule="auto"/>
            </w:pPr>
            <w:r>
              <w:t>Standard-Half-Bottom, 80% split, centered</w:t>
            </w:r>
          </w:p>
        </w:tc>
        <w:tc>
          <w:tcPr>
            <w:tcW w:w="3865" w:type="dxa"/>
          </w:tcPr>
          <w:p w:rsidR="00077A58" w:rsidRDefault="00077A58" w:rsidP="006E4F1E">
            <w:pPr>
              <w:spacing w:after="0" w:line="240" w:lineRule="auto"/>
            </w:pPr>
            <w:r>
              <w:t>The "Welcome" page is only included in the first module of each course.</w:t>
            </w:r>
          </w:p>
          <w:p w:rsidR="00077A58" w:rsidRDefault="00077A58" w:rsidP="006E4F1E">
            <w:pPr>
              <w:spacing w:after="0" w:line="240" w:lineRule="auto"/>
            </w:pPr>
          </w:p>
          <w:p w:rsidR="00077A58" w:rsidRDefault="00077A58" w:rsidP="006E4F1E">
            <w:pPr>
              <w:spacing w:after="0" w:line="240" w:lineRule="auto"/>
            </w:pPr>
            <w:r>
              <w:t>In the heading area, the text is "Navigating this course."</w:t>
            </w:r>
            <w:r>
              <w:br/>
            </w:r>
          </w:p>
          <w:p w:rsidR="00077A58" w:rsidRDefault="00077A58" w:rsidP="006E4F1E">
            <w:pPr>
              <w:spacing w:after="0" w:line="240" w:lineRule="auto"/>
            </w:pPr>
            <w:r>
              <w:t>The body text is attached in the Welcome page text document to the right.</w:t>
            </w:r>
          </w:p>
        </w:tc>
        <w:tc>
          <w:tcPr>
            <w:tcW w:w="3191" w:type="dxa"/>
          </w:tcPr>
          <w:p w:rsidR="00765EFB" w:rsidRPr="00765EFB" w:rsidRDefault="00765EFB" w:rsidP="00765EFB">
            <w:pPr>
              <w:spacing w:after="0" w:line="240" w:lineRule="auto"/>
              <w:rPr>
                <w:b/>
              </w:rPr>
            </w:pPr>
            <w:r w:rsidRPr="00765EFB">
              <w:rPr>
                <w:b/>
              </w:rPr>
              <w:t>Navigating this course</w:t>
            </w:r>
          </w:p>
          <w:p w:rsidR="00765EFB" w:rsidRDefault="00765EFB" w:rsidP="00765EFB">
            <w:pPr>
              <w:spacing w:after="0" w:line="240" w:lineRule="auto"/>
            </w:pPr>
            <w:r>
              <w:t>This course introduces you to the system functionality. You will learn how to perform various tasks from the perspectives of a change coordinator, change manager, release manager, approver, and various support staff roles.</w:t>
            </w:r>
            <w:r w:rsidR="00970E09">
              <w:br/>
            </w:r>
          </w:p>
          <w:p w:rsidR="00765EFB" w:rsidRDefault="00765EFB" w:rsidP="00765EFB">
            <w:pPr>
              <w:spacing w:after="0" w:line="240" w:lineRule="auto"/>
            </w:pPr>
            <w:r>
              <w:t>This course includes an end-of-course assessment. While you can take the assessment at any time, we recommend that you complete the entire course prior to taking the Course Assessment.</w:t>
            </w:r>
          </w:p>
          <w:p w:rsidR="00077A58" w:rsidRDefault="00765EFB" w:rsidP="006E4F1E">
            <w:pPr>
              <w:spacing w:after="0" w:line="240" w:lineRule="auto"/>
            </w:pPr>
            <w:r>
              <w:br/>
            </w:r>
            <w:r w:rsidRPr="00970E09">
              <w:rPr>
                <w:b/>
              </w:rPr>
              <w:t>Note:</w:t>
            </w:r>
            <w:r>
              <w:t xml:space="preserve"> There is no audio for this screen.</w:t>
            </w:r>
          </w:p>
        </w:tc>
      </w:tr>
      <w:tr w:rsidR="007D2D19" w:rsidTr="00AF41CB">
        <w:trPr>
          <w:trHeight w:val="980"/>
        </w:trPr>
        <w:tc>
          <w:tcPr>
            <w:tcW w:w="2160" w:type="dxa"/>
          </w:tcPr>
          <w:p w:rsidR="007D2D19" w:rsidRDefault="007D2D19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</w:p>
          <w:p w:rsidR="007D2D19" w:rsidRDefault="007D2D19" w:rsidP="006E4F1E">
            <w:pPr>
              <w:spacing w:after="0" w:line="240" w:lineRule="auto"/>
            </w:pPr>
          </w:p>
          <w:p w:rsidR="007D2D19" w:rsidRDefault="007D2D19" w:rsidP="006E4F1E">
            <w:pPr>
              <w:spacing w:after="0" w:line="240" w:lineRule="auto"/>
            </w:pPr>
            <w:r>
              <w:t>Create a lesson folder with Standard-Half-Bottom stencil, 65%, centered</w:t>
            </w:r>
          </w:p>
          <w:p w:rsidR="007D2D19" w:rsidRDefault="007D2D19" w:rsidP="006E4F1E">
            <w:pPr>
              <w:spacing w:after="0" w:line="240" w:lineRule="auto"/>
            </w:pPr>
          </w:p>
        </w:tc>
        <w:tc>
          <w:tcPr>
            <w:tcW w:w="3865" w:type="dxa"/>
          </w:tcPr>
          <w:p w:rsidR="007D2D19" w:rsidRDefault="007D2D19" w:rsidP="006E4F1E">
            <w:pPr>
              <w:spacing w:after="0" w:line="240" w:lineRule="auto"/>
            </w:pPr>
            <w:r>
              <w:t>Use lesson style from source content as the image (see lesson1 image to the right).</w:t>
            </w:r>
          </w:p>
          <w:p w:rsidR="007D2D19" w:rsidRDefault="007D2D19" w:rsidP="006E4F1E">
            <w:pPr>
              <w:spacing w:after="0" w:line="240" w:lineRule="auto"/>
            </w:pPr>
          </w:p>
          <w:p w:rsidR="007D2D19" w:rsidRDefault="007D2D19" w:rsidP="006E4F1E">
            <w:pPr>
              <w:spacing w:after="0" w:line="240" w:lineRule="auto"/>
            </w:pPr>
            <w:r>
              <w:t>Nothing in the heading area.</w:t>
            </w:r>
          </w:p>
          <w:p w:rsidR="007D2D19" w:rsidRDefault="007D2D19" w:rsidP="006E4F1E">
            <w:pPr>
              <w:spacing w:after="0" w:line="240" w:lineRule="auto"/>
            </w:pPr>
          </w:p>
          <w:p w:rsidR="007D2D19" w:rsidRDefault="007D2D19" w:rsidP="006E4F1E">
            <w:pPr>
              <w:spacing w:after="0" w:line="240" w:lineRule="auto"/>
            </w:pPr>
            <w:r>
              <w:t xml:space="preserve">Copy/paste the objectives into notepad to remove formatting or set to normal in </w:t>
            </w:r>
            <w:proofErr w:type="spellStart"/>
            <w:r>
              <w:t>uPerform</w:t>
            </w:r>
            <w:proofErr w:type="spellEnd"/>
            <w:r>
              <w:t>. Use the corresponding audio file.</w:t>
            </w:r>
          </w:p>
        </w:tc>
        <w:tc>
          <w:tcPr>
            <w:tcW w:w="3191" w:type="dxa"/>
          </w:tcPr>
          <w:p w:rsidR="007D2D19" w:rsidRDefault="007D2D19" w:rsidP="006E4F1E"/>
        </w:tc>
      </w:tr>
      <w:tr w:rsidR="005178CF" w:rsidTr="00AF41CB">
        <w:trPr>
          <w:trHeight w:val="80"/>
        </w:trPr>
        <w:tc>
          <w:tcPr>
            <w:tcW w:w="2160" w:type="dxa"/>
          </w:tcPr>
          <w:p w:rsidR="005178CF" w:rsidRDefault="005178CF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Content pages</w:t>
            </w:r>
          </w:p>
          <w:p w:rsidR="005178CF" w:rsidRDefault="005178CF" w:rsidP="006E4F1E">
            <w:pPr>
              <w:spacing w:after="0" w:line="240" w:lineRule="auto"/>
              <w:rPr>
                <w:b/>
              </w:rPr>
            </w:pPr>
          </w:p>
          <w:p w:rsidR="005178CF" w:rsidRDefault="005178CF" w:rsidP="006E4F1E">
            <w:pPr>
              <w:spacing w:after="0" w:line="240" w:lineRule="auto"/>
            </w:pPr>
            <w:r>
              <w:t>Standard-Half-Left, Standard-Half-Bottom,</w:t>
            </w:r>
          </w:p>
          <w:p w:rsidR="005178CF" w:rsidRDefault="005178CF" w:rsidP="006E4F1E">
            <w:pPr>
              <w:spacing w:after="0" w:line="240" w:lineRule="auto"/>
            </w:pPr>
            <w:r>
              <w:t>Standard-Image</w:t>
            </w:r>
          </w:p>
        </w:tc>
        <w:tc>
          <w:tcPr>
            <w:tcW w:w="3865" w:type="dxa"/>
          </w:tcPr>
          <w:p w:rsidR="005178CF" w:rsidRDefault="005178CF" w:rsidP="006E4F1E">
            <w:pPr>
              <w:spacing w:after="0" w:line="240" w:lineRule="auto"/>
            </w:pPr>
            <w:r>
              <w:t>Try not to use the same text in the Course pane and the content heading area because the published output will show it twice. Also avoid using multiple colons (:) in the Course pane area.</w:t>
            </w:r>
          </w:p>
          <w:p w:rsidR="005178CF" w:rsidRDefault="005178CF" w:rsidP="006E4F1E">
            <w:pPr>
              <w:spacing w:after="0" w:line="240" w:lineRule="auto"/>
            </w:pPr>
          </w:p>
          <w:p w:rsidR="005178CF" w:rsidRDefault="005178CF" w:rsidP="006E4F1E">
            <w:pPr>
              <w:spacing w:after="0" w:line="240" w:lineRule="auto"/>
            </w:pPr>
            <w:r>
              <w:t>If there is no audio, include text to say "</w:t>
            </w:r>
            <w:r>
              <w:rPr>
                <w:b/>
              </w:rPr>
              <w:t>Note</w:t>
            </w:r>
            <w:r>
              <w:t>: There is no audio for this screen."</w:t>
            </w:r>
          </w:p>
          <w:p w:rsidR="005178CF" w:rsidRDefault="005178CF" w:rsidP="006E4F1E">
            <w:pPr>
              <w:spacing w:after="0" w:line="240" w:lineRule="auto"/>
            </w:pPr>
          </w:p>
          <w:p w:rsidR="005178CF" w:rsidRDefault="005178CF" w:rsidP="006E4F1E">
            <w:pPr>
              <w:spacing w:after="0" w:line="240" w:lineRule="auto"/>
            </w:pPr>
            <w:r>
              <w:t>Images should be left aligned unless otherwise specified.</w:t>
            </w:r>
          </w:p>
        </w:tc>
        <w:tc>
          <w:tcPr>
            <w:tcW w:w="3191" w:type="dxa"/>
          </w:tcPr>
          <w:p w:rsidR="005178CF" w:rsidRDefault="005178CF" w:rsidP="006E4F1E">
            <w:pPr>
              <w:spacing w:after="0" w:line="240" w:lineRule="auto"/>
            </w:pPr>
            <w:r>
              <w:t>Course pane: Requester role example (sentence case)</w:t>
            </w:r>
          </w:p>
          <w:p w:rsidR="005178CF" w:rsidRDefault="005178CF" w:rsidP="006E4F1E">
            <w:pPr>
              <w:spacing w:after="0" w:line="240" w:lineRule="auto"/>
            </w:pPr>
          </w:p>
          <w:p w:rsidR="005178CF" w:rsidRDefault="005178CF" w:rsidP="006E4F1E">
            <w:pPr>
              <w:spacing w:after="0" w:line="240" w:lineRule="auto"/>
            </w:pPr>
            <w:r>
              <w:t xml:space="preserve">Content heading area: </w:t>
            </w:r>
          </w:p>
          <w:p w:rsidR="005178CF" w:rsidRDefault="005178CF" w:rsidP="006E4F1E">
            <w:pPr>
              <w:spacing w:after="0" w:line="240" w:lineRule="auto"/>
            </w:pPr>
            <w:r>
              <w:t>Requesting an application upgrade</w:t>
            </w:r>
          </w:p>
        </w:tc>
      </w:tr>
    </w:tbl>
    <w:p w:rsidR="0085186A" w:rsidRDefault="0085186A"/>
    <w:p w:rsidR="0085186A" w:rsidRDefault="0085186A">
      <w:pPr>
        <w:spacing w:after="0" w:line="240" w:lineRule="auto"/>
      </w:pPr>
      <w:r>
        <w:br w:type="page"/>
      </w:r>
    </w:p>
    <w:tbl>
      <w:tblPr>
        <w:tblStyle w:val="TableGrid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865"/>
        <w:gridCol w:w="3191"/>
      </w:tblGrid>
      <w:tr w:rsidR="0085186A" w:rsidTr="008E1473">
        <w:trPr>
          <w:trHeight w:val="350"/>
        </w:trPr>
        <w:tc>
          <w:tcPr>
            <w:tcW w:w="2160" w:type="dxa"/>
          </w:tcPr>
          <w:p w:rsidR="0085186A" w:rsidRPr="004D3A25" w:rsidRDefault="0085186A" w:rsidP="006E4F1E">
            <w:pPr>
              <w:pStyle w:val="ChartHeaderInformation"/>
            </w:pPr>
            <w:r w:rsidRPr="004D3A25">
              <w:lastRenderedPageBreak/>
              <w:t>Page Type &amp; Stencil</w:t>
            </w:r>
          </w:p>
        </w:tc>
        <w:tc>
          <w:tcPr>
            <w:tcW w:w="3865" w:type="dxa"/>
          </w:tcPr>
          <w:p w:rsidR="0085186A" w:rsidRPr="004D3A25" w:rsidRDefault="0085186A" w:rsidP="006E4F1E">
            <w:pPr>
              <w:pStyle w:val="ChartHeaderInformation"/>
            </w:pPr>
            <w:r w:rsidRPr="004D3A25">
              <w:t>Format and Writing Style</w:t>
            </w:r>
          </w:p>
        </w:tc>
        <w:tc>
          <w:tcPr>
            <w:tcW w:w="3191" w:type="dxa"/>
          </w:tcPr>
          <w:p w:rsidR="0085186A" w:rsidRDefault="0085186A" w:rsidP="006E4F1E">
            <w:pPr>
              <w:pStyle w:val="ChartHeaderInformation"/>
            </w:pPr>
            <w:r w:rsidRPr="004D3A25">
              <w:t>Example</w:t>
            </w:r>
          </w:p>
        </w:tc>
      </w:tr>
      <w:tr w:rsidR="008341EE" w:rsidTr="00AF41CB">
        <w:trPr>
          <w:trHeight w:val="737"/>
        </w:trPr>
        <w:tc>
          <w:tcPr>
            <w:tcW w:w="2160" w:type="dxa"/>
          </w:tcPr>
          <w:p w:rsidR="008341EE" w:rsidRDefault="0083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Simulation </w:t>
            </w:r>
          </w:p>
          <w:p w:rsidR="008341EE" w:rsidRDefault="008341EE">
            <w:pPr>
              <w:spacing w:after="0" w:line="240" w:lineRule="auto"/>
            </w:pPr>
          </w:p>
          <w:p w:rsidR="008341EE" w:rsidRDefault="008341EE">
            <w:pPr>
              <w:spacing w:after="0" w:line="240" w:lineRule="auto"/>
            </w:pPr>
            <w:r>
              <w:t>Simulation-Half-Right</w:t>
            </w:r>
          </w:p>
          <w:p w:rsidR="008341EE" w:rsidRDefault="008341EE">
            <w:pPr>
              <w:spacing w:after="0" w:line="240" w:lineRule="auto"/>
              <w:rPr>
                <w:b/>
              </w:rPr>
            </w:pPr>
          </w:p>
        </w:tc>
        <w:tc>
          <w:tcPr>
            <w:tcW w:w="3865" w:type="dxa"/>
          </w:tcPr>
          <w:p w:rsidR="008341EE" w:rsidRPr="008341EE" w:rsidRDefault="008341EE">
            <w:pPr>
              <w:spacing w:after="0" w:line="240" w:lineRule="auto"/>
            </w:pPr>
            <w:r w:rsidRPr="008341EE">
              <w:t>Grab text from source materials to explain what the simulation is about. Then follow with this text:</w:t>
            </w:r>
          </w:p>
          <w:p w:rsidR="008341EE" w:rsidRPr="008341EE" w:rsidRDefault="008341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41EE">
              <w:rPr>
                <w:rFonts w:ascii="Calibri" w:eastAsia="Times New Roman" w:hAnsi="Calibri" w:cs="Times New Roman"/>
                <w:color w:val="000000"/>
              </w:rPr>
              <w:t>The simulation will open in a new browser window.</w:t>
            </w:r>
          </w:p>
          <w:p w:rsidR="008341EE" w:rsidRPr="008341EE" w:rsidRDefault="008341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41EE">
              <w:rPr>
                <w:rFonts w:ascii="Calibri" w:eastAsia="Times New Roman" w:hAnsi="Calibri" w:cs="Times New Roman"/>
                <w:color w:val="000000"/>
              </w:rPr>
              <w:t>Click the button below to launch the simulation.</w:t>
            </w:r>
          </w:p>
          <w:p w:rsidR="008341EE" w:rsidRPr="008341EE" w:rsidRDefault="008341E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41EE">
              <w:rPr>
                <w:rFonts w:ascii="Calibri" w:eastAsia="Times New Roman" w:hAnsi="Calibri" w:cs="Times New Roman"/>
                <w:b/>
                <w:bCs/>
                <w:color w:val="000000"/>
              </w:rPr>
              <w:t>Note</w:t>
            </w:r>
            <w:r w:rsidRPr="008341EE">
              <w:rPr>
                <w:rFonts w:ascii="Calibri" w:eastAsia="Times New Roman" w:hAnsi="Calibri" w:cs="Times New Roman"/>
                <w:color w:val="000000"/>
              </w:rPr>
              <w:t>: There is no audio during the simulation.</w:t>
            </w:r>
          </w:p>
          <w:p w:rsidR="008341EE" w:rsidRDefault="008341EE">
            <w:pPr>
              <w:spacing w:after="0" w:line="240" w:lineRule="auto"/>
            </w:pPr>
            <w:r w:rsidRPr="008341EE">
              <w:t xml:space="preserve">Use the </w:t>
            </w:r>
            <w:proofErr w:type="spellStart"/>
            <w:r w:rsidRPr="008341EE">
              <w:t>begin_simulation</w:t>
            </w:r>
            <w:proofErr w:type="spellEnd"/>
            <w:r w:rsidRPr="008341EE">
              <w:t xml:space="preserve"> image to the right.</w:t>
            </w:r>
          </w:p>
        </w:tc>
        <w:tc>
          <w:tcPr>
            <w:tcW w:w="3191" w:type="dxa"/>
          </w:tcPr>
          <w:p w:rsidR="008341EE" w:rsidRDefault="008341EE">
            <w:pPr>
              <w:spacing w:after="0" w:line="240" w:lineRule="auto"/>
            </w:pPr>
            <w:r>
              <w:t>Course pane: Changing profile and preferences simulation (sentence case)</w:t>
            </w:r>
          </w:p>
          <w:p w:rsidR="008341EE" w:rsidRDefault="008341EE">
            <w:pPr>
              <w:spacing w:after="0" w:line="240" w:lineRule="auto"/>
            </w:pPr>
          </w:p>
          <w:p w:rsidR="008341EE" w:rsidRDefault="008341EE">
            <w:pPr>
              <w:spacing w:after="0" w:line="240" w:lineRule="auto"/>
            </w:pPr>
            <w:r>
              <w:t>Content heading area: Using supplemental features (sentence case)</w:t>
            </w:r>
          </w:p>
          <w:p w:rsidR="008341EE" w:rsidRDefault="008341EE">
            <w:pPr>
              <w:spacing w:after="0" w:line="240" w:lineRule="auto"/>
            </w:pPr>
          </w:p>
          <w:p w:rsidR="008341EE" w:rsidRDefault="008341EE">
            <w:pPr>
              <w:spacing w:after="0" w:line="240" w:lineRule="auto"/>
            </w:pPr>
          </w:p>
        </w:tc>
      </w:tr>
      <w:tr w:rsidR="008341EE" w:rsidTr="00AF41CB">
        <w:trPr>
          <w:trHeight w:val="737"/>
        </w:trPr>
        <w:tc>
          <w:tcPr>
            <w:tcW w:w="2160" w:type="dxa"/>
          </w:tcPr>
          <w:p w:rsidR="008341EE" w:rsidRDefault="008341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 Check Introduction</w:t>
            </w:r>
          </w:p>
          <w:p w:rsidR="008341EE" w:rsidRDefault="008341EE">
            <w:pPr>
              <w:spacing w:after="0" w:line="240" w:lineRule="auto"/>
            </w:pPr>
          </w:p>
          <w:p w:rsidR="008341EE" w:rsidRDefault="008341EE">
            <w:pPr>
              <w:spacing w:after="0" w:line="240" w:lineRule="auto"/>
            </w:pPr>
            <w:r>
              <w:t>Standard-Half-Right stencil, 35% split</w:t>
            </w:r>
          </w:p>
        </w:tc>
        <w:tc>
          <w:tcPr>
            <w:tcW w:w="3865" w:type="dxa"/>
          </w:tcPr>
          <w:p w:rsidR="008341EE" w:rsidRDefault="008341EE">
            <w:pPr>
              <w:spacing w:after="0" w:line="240" w:lineRule="auto"/>
            </w:pPr>
            <w:r>
              <w:t>In the Course pane area, the text is "Knowledge Check." In the heading area, the text is "Introduction."</w:t>
            </w:r>
          </w:p>
          <w:p w:rsidR="008341EE" w:rsidRDefault="008341EE">
            <w:pPr>
              <w:spacing w:after="0" w:line="240" w:lineRule="auto"/>
            </w:pPr>
          </w:p>
          <w:p w:rsidR="008341EE" w:rsidRDefault="008341EE">
            <w:pPr>
              <w:spacing w:after="0" w:line="240" w:lineRule="auto"/>
            </w:pPr>
            <w:r>
              <w:t>Some lessons contain more than one knowledge check, so the launch page text can vary. See document to the right.</w:t>
            </w:r>
          </w:p>
          <w:p w:rsidR="008341EE" w:rsidRDefault="008341EE">
            <w:pPr>
              <w:spacing w:after="0" w:line="240" w:lineRule="auto"/>
            </w:pPr>
          </w:p>
          <w:p w:rsidR="008341EE" w:rsidRDefault="008341EE">
            <w:pPr>
              <w:spacing w:after="0" w:line="240" w:lineRule="auto"/>
            </w:pPr>
            <w:r>
              <w:t>Use the question mark image to the right.</w:t>
            </w:r>
          </w:p>
        </w:tc>
        <w:tc>
          <w:tcPr>
            <w:tcW w:w="3191" w:type="dxa"/>
          </w:tcPr>
          <w:p w:rsidR="001072C3" w:rsidRDefault="001072C3" w:rsidP="001072C3">
            <w:pPr>
              <w:spacing w:after="0" w:line="240" w:lineRule="auto"/>
            </w:pPr>
            <w:r>
              <w:t>Welcome to the final assessment. The assessment contains 50 questions that will test your understanding of the concepts and processes discussed in this course.</w:t>
            </w:r>
          </w:p>
          <w:p w:rsidR="001072C3" w:rsidRDefault="001072C3" w:rsidP="001072C3">
            <w:pPr>
              <w:spacing w:after="0" w:line="240" w:lineRule="auto"/>
            </w:pPr>
            <w:r>
              <w:rPr>
                <w:b/>
              </w:rPr>
              <w:br/>
            </w:r>
            <w:r w:rsidRPr="001072C3">
              <w:rPr>
                <w:b/>
              </w:rPr>
              <w:t>Note:</w:t>
            </w:r>
            <w:r>
              <w:t xml:space="preserve"> There is no audio during the final assessment.</w:t>
            </w:r>
          </w:p>
          <w:p w:rsidR="008341EE" w:rsidRDefault="001072C3">
            <w:pPr>
              <w:spacing w:after="0" w:line="240" w:lineRule="auto"/>
            </w:pPr>
            <w:r>
              <w:br/>
              <w:t xml:space="preserve">Click </w:t>
            </w:r>
            <w:r w:rsidRPr="001072C3">
              <w:rPr>
                <w:b/>
              </w:rPr>
              <w:t>Continue</w:t>
            </w:r>
            <w:r>
              <w:t xml:space="preserve"> start.</w:t>
            </w:r>
          </w:p>
        </w:tc>
      </w:tr>
      <w:tr w:rsidR="0070163B" w:rsidTr="00AF41CB">
        <w:trPr>
          <w:trHeight w:val="737"/>
        </w:trPr>
        <w:tc>
          <w:tcPr>
            <w:tcW w:w="2160" w:type="dxa"/>
          </w:tcPr>
          <w:p w:rsidR="0070163B" w:rsidRDefault="007016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Knowledge Check</w:t>
            </w:r>
            <w:r>
              <w:rPr>
                <w:b/>
              </w:rPr>
              <w:br/>
              <w:t>Questions</w:t>
            </w:r>
          </w:p>
          <w:p w:rsidR="0070163B" w:rsidRDefault="0070163B">
            <w:pPr>
              <w:spacing w:after="0" w:line="240" w:lineRule="auto"/>
              <w:rPr>
                <w:b/>
              </w:rPr>
            </w:pPr>
          </w:p>
          <w:p w:rsidR="0070163B" w:rsidRDefault="0070163B">
            <w:pPr>
              <w:spacing w:after="0" w:line="240" w:lineRule="auto"/>
            </w:pPr>
            <w:r>
              <w:t>Page type depends on the question type</w:t>
            </w:r>
          </w:p>
          <w:p w:rsidR="0070163B" w:rsidRDefault="0070163B">
            <w:pPr>
              <w:spacing w:after="0" w:line="240" w:lineRule="auto"/>
              <w:rPr>
                <w:b/>
              </w:rPr>
            </w:pPr>
          </w:p>
        </w:tc>
        <w:tc>
          <w:tcPr>
            <w:tcW w:w="3865" w:type="dxa"/>
          </w:tcPr>
          <w:p w:rsidR="0070163B" w:rsidRDefault="0070163B">
            <w:pPr>
              <w:spacing w:after="0" w:line="240" w:lineRule="auto"/>
            </w:pPr>
            <w:r>
              <w:t>In the Course pane area, the text is "Knowledge Check #</w:t>
            </w:r>
            <w:proofErr w:type="gramStart"/>
            <w:r>
              <w:t>.#</w:t>
            </w:r>
            <w:proofErr w:type="gramEnd"/>
            <w:r>
              <w:t>" The first number corresponds to the lesson and the second number corresponds to its order within the knowledge check (i.e., question 1, question 2). The question text can be copied/pasted from Word files. Use the custom feedback from Word files but start with "Correct." or "Incorrect."</w:t>
            </w:r>
          </w:p>
          <w:p w:rsidR="0070163B" w:rsidRDefault="0070163B">
            <w:pPr>
              <w:spacing w:after="0" w:line="240" w:lineRule="auto"/>
            </w:pPr>
          </w:p>
          <w:p w:rsidR="0070163B" w:rsidRDefault="0070163B">
            <w:pPr>
              <w:spacing w:after="0" w:line="240" w:lineRule="auto"/>
            </w:pPr>
            <w:r>
              <w:t>If there is more than one knowledge check in a lesson, the numbering varies (second example to the right.</w:t>
            </w:r>
          </w:p>
        </w:tc>
        <w:tc>
          <w:tcPr>
            <w:tcW w:w="3191" w:type="dxa"/>
          </w:tcPr>
          <w:p w:rsidR="0070163B" w:rsidRDefault="0070163B">
            <w:pPr>
              <w:spacing w:after="0" w:line="240" w:lineRule="auto"/>
            </w:pPr>
            <w:r>
              <w:t>Knowledge Check 2.1</w:t>
            </w:r>
          </w:p>
          <w:p w:rsidR="0070163B" w:rsidRDefault="0070163B">
            <w:pPr>
              <w:spacing w:after="0" w:line="240" w:lineRule="auto"/>
            </w:pPr>
          </w:p>
          <w:p w:rsidR="0070163B" w:rsidRDefault="0070163B">
            <w:pPr>
              <w:spacing w:after="0" w:line="240" w:lineRule="auto"/>
            </w:pPr>
            <w:r>
              <w:t>Knowledge Check 1.1.1, 1.1.2, 1.1.3, 1.2.1, 1.2.2, 1.2.3</w:t>
            </w:r>
          </w:p>
          <w:p w:rsidR="0070163B" w:rsidRDefault="0070163B">
            <w:pPr>
              <w:spacing w:after="0" w:line="240" w:lineRule="auto"/>
            </w:pPr>
          </w:p>
          <w:p w:rsidR="0070163B" w:rsidRDefault="0070163B">
            <w:pPr>
              <w:spacing w:after="0" w:line="240" w:lineRule="auto"/>
            </w:pPr>
            <w:r>
              <w:t xml:space="preserve">Hotspot question stems need ", then, click </w:t>
            </w:r>
            <w:r>
              <w:rPr>
                <w:b/>
              </w:rPr>
              <w:t>Continue</w:t>
            </w:r>
            <w:r>
              <w:t>."</w:t>
            </w:r>
          </w:p>
        </w:tc>
      </w:tr>
      <w:tr w:rsidR="0070163B" w:rsidTr="00AF41CB">
        <w:trPr>
          <w:trHeight w:val="737"/>
        </w:trPr>
        <w:tc>
          <w:tcPr>
            <w:tcW w:w="2160" w:type="dxa"/>
          </w:tcPr>
          <w:p w:rsidR="0070163B" w:rsidRDefault="007016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Summary</w:t>
            </w:r>
          </w:p>
          <w:p w:rsidR="0070163B" w:rsidRDefault="0070163B">
            <w:pPr>
              <w:spacing w:after="0" w:line="240" w:lineRule="auto"/>
              <w:rPr>
                <w:b/>
              </w:rPr>
            </w:pPr>
          </w:p>
          <w:p w:rsidR="0070163B" w:rsidRDefault="0070163B">
            <w:pPr>
              <w:spacing w:after="0" w:line="240" w:lineRule="auto"/>
            </w:pPr>
            <w:r>
              <w:t>Standard-Image</w:t>
            </w:r>
          </w:p>
          <w:p w:rsidR="0070163B" w:rsidRDefault="0070163B">
            <w:pPr>
              <w:spacing w:after="0" w:line="240" w:lineRule="auto"/>
            </w:pPr>
          </w:p>
        </w:tc>
        <w:tc>
          <w:tcPr>
            <w:tcW w:w="3865" w:type="dxa"/>
          </w:tcPr>
          <w:p w:rsidR="0070163B" w:rsidRDefault="0070163B">
            <w:pPr>
              <w:spacing w:after="0" w:line="240" w:lineRule="auto"/>
            </w:pPr>
            <w:r>
              <w:t>Create an image using the text from the source files and the PPT file to the right. Left align the image.</w:t>
            </w:r>
          </w:p>
          <w:p w:rsidR="0070163B" w:rsidRDefault="0070163B">
            <w:pPr>
              <w:spacing w:after="0" w:line="240" w:lineRule="auto"/>
            </w:pPr>
          </w:p>
          <w:p w:rsidR="0070163B" w:rsidRDefault="0070163B">
            <w:pPr>
              <w:spacing w:after="0" w:line="240" w:lineRule="auto"/>
            </w:pPr>
            <w:r>
              <w:t>Use corresponding audio file.</w:t>
            </w:r>
          </w:p>
        </w:tc>
        <w:tc>
          <w:tcPr>
            <w:tcW w:w="3191" w:type="dxa"/>
          </w:tcPr>
          <w:p w:rsidR="0070163B" w:rsidRDefault="0070163B">
            <w:pPr>
              <w:spacing w:after="0" w:line="240" w:lineRule="auto"/>
            </w:pPr>
          </w:p>
        </w:tc>
      </w:tr>
    </w:tbl>
    <w:p w:rsidR="008E1473" w:rsidRDefault="008E1473"/>
    <w:tbl>
      <w:tblPr>
        <w:tblStyle w:val="TableGrid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865"/>
        <w:gridCol w:w="3191"/>
      </w:tblGrid>
      <w:tr w:rsidR="008E1473" w:rsidTr="008E1473">
        <w:trPr>
          <w:trHeight w:val="350"/>
        </w:trPr>
        <w:tc>
          <w:tcPr>
            <w:tcW w:w="2160" w:type="dxa"/>
          </w:tcPr>
          <w:p w:rsidR="008E1473" w:rsidRPr="004D3A25" w:rsidRDefault="008E1473" w:rsidP="006E4F1E">
            <w:pPr>
              <w:pStyle w:val="ChartHeaderInformation"/>
            </w:pPr>
            <w:r w:rsidRPr="004D3A25">
              <w:t>Page Type &amp; Stencil</w:t>
            </w:r>
          </w:p>
        </w:tc>
        <w:tc>
          <w:tcPr>
            <w:tcW w:w="3865" w:type="dxa"/>
          </w:tcPr>
          <w:p w:rsidR="008E1473" w:rsidRPr="004D3A25" w:rsidRDefault="008E1473" w:rsidP="006E4F1E">
            <w:pPr>
              <w:pStyle w:val="ChartHeaderInformation"/>
            </w:pPr>
            <w:r w:rsidRPr="004D3A25">
              <w:t>Format and Writing Style</w:t>
            </w:r>
          </w:p>
        </w:tc>
        <w:tc>
          <w:tcPr>
            <w:tcW w:w="3191" w:type="dxa"/>
          </w:tcPr>
          <w:p w:rsidR="008E1473" w:rsidRDefault="008E1473" w:rsidP="006E4F1E">
            <w:pPr>
              <w:pStyle w:val="ChartHeaderInformation"/>
            </w:pPr>
            <w:r w:rsidRPr="004D3A25">
              <w:t>Example</w:t>
            </w:r>
          </w:p>
        </w:tc>
      </w:tr>
      <w:tr w:rsidR="00AF41CB" w:rsidTr="00AF41CB">
        <w:trPr>
          <w:trHeight w:val="737"/>
        </w:trPr>
        <w:tc>
          <w:tcPr>
            <w:tcW w:w="2160" w:type="dxa"/>
          </w:tcPr>
          <w:p w:rsidR="00AF41CB" w:rsidRDefault="00AF41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 closing</w:t>
            </w:r>
          </w:p>
          <w:p w:rsidR="00AF41CB" w:rsidRDefault="00AF41CB">
            <w:pPr>
              <w:spacing w:after="0" w:line="240" w:lineRule="auto"/>
              <w:rPr>
                <w:b/>
              </w:rPr>
            </w:pPr>
          </w:p>
          <w:p w:rsidR="00AF41CB" w:rsidRDefault="00AF41CB">
            <w:pPr>
              <w:spacing w:after="0" w:line="240" w:lineRule="auto"/>
            </w:pPr>
            <w:r>
              <w:t>Standard-Half-Bottom, 80% split</w:t>
            </w:r>
          </w:p>
        </w:tc>
        <w:tc>
          <w:tcPr>
            <w:tcW w:w="3865" w:type="dxa"/>
          </w:tcPr>
          <w:p w:rsidR="00AF41CB" w:rsidRDefault="00AF41CB">
            <w:pPr>
              <w:spacing w:after="0" w:line="240" w:lineRule="auto"/>
            </w:pPr>
            <w:r>
              <w:t xml:space="preserve">The "Course closing" is placed only in the final module for each course, directly before the assessment. In the Course pane area, the text is "Course closing." </w:t>
            </w:r>
          </w:p>
          <w:p w:rsidR="00AF41CB" w:rsidRDefault="00AF41CB">
            <w:pPr>
              <w:spacing w:after="0" w:line="240" w:lineRule="auto"/>
            </w:pPr>
          </w:p>
          <w:p w:rsidR="00AF41CB" w:rsidRDefault="00AF41CB">
            <w:pPr>
              <w:spacing w:after="0" w:line="240" w:lineRule="auto"/>
            </w:pPr>
            <w:r>
              <w:t>Nothing in the heading area. The body text is in the document to the right.</w:t>
            </w:r>
          </w:p>
          <w:p w:rsidR="00AF41CB" w:rsidRDefault="00AF41CB">
            <w:pPr>
              <w:spacing w:after="0" w:line="240" w:lineRule="auto"/>
            </w:pPr>
          </w:p>
          <w:p w:rsidR="00AF41CB" w:rsidRDefault="00AF41CB">
            <w:pPr>
              <w:spacing w:after="0" w:line="240" w:lineRule="auto"/>
            </w:pPr>
            <w:r>
              <w:t>DO NOT use the audio file because the navigation instructions do not apply.</w:t>
            </w:r>
          </w:p>
        </w:tc>
        <w:tc>
          <w:tcPr>
            <w:tcW w:w="3191" w:type="dxa"/>
          </w:tcPr>
          <w:p w:rsidR="00970E09" w:rsidRDefault="00970E09" w:rsidP="00970E09">
            <w:pPr>
              <w:spacing w:after="0" w:line="240" w:lineRule="auto"/>
            </w:pPr>
            <w:r>
              <w:t>You have now completed the [] course. Thank you for your participation.</w:t>
            </w:r>
          </w:p>
          <w:p w:rsidR="00970E09" w:rsidRDefault="00970E09" w:rsidP="00970E09">
            <w:pPr>
              <w:spacing w:after="0" w:line="240" w:lineRule="auto"/>
            </w:pPr>
          </w:p>
          <w:p w:rsidR="00970E09" w:rsidRDefault="00970E09" w:rsidP="00970E09">
            <w:pPr>
              <w:spacing w:after="0" w:line="240" w:lineRule="auto"/>
            </w:pPr>
            <w:r>
              <w:t xml:space="preserve">Your next step is to take the final assessment. </w:t>
            </w:r>
          </w:p>
          <w:p w:rsidR="00970E09" w:rsidRDefault="00970E09" w:rsidP="00970E09">
            <w:pPr>
              <w:spacing w:after="0" w:line="240" w:lineRule="auto"/>
            </w:pPr>
          </w:p>
          <w:p w:rsidR="00970E09" w:rsidRDefault="00970E09" w:rsidP="00970E09">
            <w:pPr>
              <w:spacing w:after="0" w:line="240" w:lineRule="auto"/>
            </w:pPr>
            <w:r w:rsidRPr="00970E09">
              <w:rPr>
                <w:b/>
              </w:rPr>
              <w:t xml:space="preserve">Note: </w:t>
            </w:r>
            <w:r>
              <w:t>There is no audio for this screen.</w:t>
            </w:r>
          </w:p>
          <w:p w:rsidR="00AF41CB" w:rsidRDefault="00970E09" w:rsidP="00970E09">
            <w:pPr>
              <w:spacing w:after="0" w:line="240" w:lineRule="auto"/>
            </w:pPr>
            <w:r>
              <w:t xml:space="preserve">Click </w:t>
            </w:r>
            <w:r w:rsidRPr="00970E09">
              <w:rPr>
                <w:b/>
              </w:rPr>
              <w:t>Next</w:t>
            </w:r>
            <w:r>
              <w:t xml:space="preserve"> to start the final assessment.</w:t>
            </w:r>
          </w:p>
        </w:tc>
      </w:tr>
      <w:tr w:rsidR="00AF41CB" w:rsidTr="00AF41CB">
        <w:trPr>
          <w:trHeight w:val="737"/>
        </w:trPr>
        <w:tc>
          <w:tcPr>
            <w:tcW w:w="2160" w:type="dxa"/>
          </w:tcPr>
          <w:p w:rsidR="00AF41CB" w:rsidRDefault="00AF41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  <w:p w:rsidR="00AF41CB" w:rsidRDefault="00AF41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Introduction</w:t>
            </w:r>
          </w:p>
          <w:p w:rsidR="00AF41CB" w:rsidRDefault="00AF41CB">
            <w:pPr>
              <w:spacing w:after="0" w:line="240" w:lineRule="auto"/>
            </w:pPr>
          </w:p>
          <w:p w:rsidR="00AF41CB" w:rsidRDefault="00AF41CB">
            <w:pPr>
              <w:spacing w:after="0" w:line="240" w:lineRule="auto"/>
              <w:rPr>
                <w:b/>
              </w:rPr>
            </w:pPr>
            <w:r>
              <w:t>Standard-Half-Right, 35% split</w:t>
            </w:r>
          </w:p>
        </w:tc>
        <w:tc>
          <w:tcPr>
            <w:tcW w:w="3865" w:type="dxa"/>
          </w:tcPr>
          <w:p w:rsidR="00AF41CB" w:rsidRDefault="00AF41CB">
            <w:pPr>
              <w:spacing w:after="0" w:line="240" w:lineRule="auto"/>
            </w:pPr>
            <w:r>
              <w:t>The final course assessment is placed only in the final module for each course. In the Course pane area, right-click and select "Edit Assessment." Then click the "Select questions from a question pool" check box and set the number to 50. The question text can be copied/pasted from Excel files. Use this custom feedback "You selected the correct response" or "You did not select the correct response."</w:t>
            </w:r>
          </w:p>
          <w:p w:rsidR="00AF41CB" w:rsidRDefault="00AF41CB">
            <w:pPr>
              <w:spacing w:after="0" w:line="240" w:lineRule="auto"/>
            </w:pPr>
          </w:p>
          <w:p w:rsidR="00AF41CB" w:rsidRDefault="00AF41CB">
            <w:pPr>
              <w:spacing w:after="0" w:line="240" w:lineRule="auto"/>
            </w:pPr>
            <w:r>
              <w:t>In the Course pane area, the text is "Final Assessment." In the heading area, the text is "Introduction."</w:t>
            </w:r>
          </w:p>
          <w:p w:rsidR="00AF41CB" w:rsidRDefault="00AF41CB">
            <w:pPr>
              <w:spacing w:after="0" w:line="240" w:lineRule="auto"/>
            </w:pPr>
          </w:p>
          <w:p w:rsidR="00AF41CB" w:rsidRDefault="00AF41CB">
            <w:pPr>
              <w:spacing w:after="0" w:line="240" w:lineRule="auto"/>
            </w:pPr>
            <w:r>
              <w:t>Use the image to the right.</w:t>
            </w:r>
          </w:p>
        </w:tc>
        <w:tc>
          <w:tcPr>
            <w:tcW w:w="3191" w:type="dxa"/>
          </w:tcPr>
          <w:p w:rsidR="00AF41CB" w:rsidRDefault="00AF41CB">
            <w:pPr>
              <w:spacing w:after="0" w:line="240" w:lineRule="auto"/>
              <w:rPr>
                <w:b/>
              </w:rPr>
            </w:pPr>
          </w:p>
        </w:tc>
      </w:tr>
      <w:tr w:rsidR="00AF41CB" w:rsidTr="00AF41CB">
        <w:trPr>
          <w:trHeight w:val="737"/>
        </w:trPr>
        <w:tc>
          <w:tcPr>
            <w:tcW w:w="2160" w:type="dxa"/>
          </w:tcPr>
          <w:p w:rsidR="00AF41CB" w:rsidRDefault="00AF41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Assessment </w:t>
            </w:r>
          </w:p>
          <w:p w:rsidR="00AF41CB" w:rsidRDefault="00AF41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3865" w:type="dxa"/>
          </w:tcPr>
          <w:p w:rsidR="00AF41CB" w:rsidRDefault="00AF41CB">
            <w:pPr>
              <w:spacing w:after="0" w:line="240" w:lineRule="auto"/>
            </w:pPr>
            <w:r>
              <w:t>In the Course pane area, the text is "Final Assessment #</w:t>
            </w:r>
            <w:proofErr w:type="gramStart"/>
            <w:r>
              <w:t>.#</w:t>
            </w:r>
            <w:proofErr w:type="gramEnd"/>
            <w:r>
              <w:t>" The questions are randomized, so the numbering doesn't matter to the learner.</w:t>
            </w:r>
          </w:p>
        </w:tc>
        <w:tc>
          <w:tcPr>
            <w:tcW w:w="3191" w:type="dxa"/>
          </w:tcPr>
          <w:p w:rsidR="00AF41CB" w:rsidRDefault="008422CA">
            <w:pPr>
              <w:spacing w:after="0" w:line="240" w:lineRule="auto"/>
              <w:rPr>
                <w:b/>
              </w:rPr>
            </w:pPr>
            <w:r>
              <w:t>Final Assessment 1.1, 1.2, 1.3, 1.4, 1.5</w:t>
            </w:r>
          </w:p>
        </w:tc>
      </w:tr>
    </w:tbl>
    <w:p w:rsidR="008B19FF" w:rsidRPr="008B19FF" w:rsidRDefault="008B19FF" w:rsidP="008B19FF">
      <w:bookmarkStart w:id="11" w:name="_Toc413775344"/>
    </w:p>
    <w:p w:rsidR="00512DCB" w:rsidRDefault="00512DCB" w:rsidP="00D20F82">
      <w:pPr>
        <w:pStyle w:val="Heading1"/>
        <w:numPr>
          <w:ilvl w:val="0"/>
          <w:numId w:val="32"/>
        </w:numPr>
      </w:pPr>
      <w:r>
        <w:t>Writing Style</w:t>
      </w:r>
      <w:bookmarkEnd w:id="11"/>
    </w:p>
    <w:p w:rsidR="00512DCB" w:rsidRDefault="00512DCB" w:rsidP="00512DCB">
      <w:pPr>
        <w:rPr>
          <w:i/>
        </w:rPr>
      </w:pPr>
      <w:r>
        <w:rPr>
          <w:i/>
        </w:rPr>
        <w:t xml:space="preserve">[Use this section to </w:t>
      </w:r>
      <w:r w:rsidR="0033309B">
        <w:rPr>
          <w:i/>
        </w:rPr>
        <w:t>provide guidance on the expected writing style</w:t>
      </w:r>
      <w:r w:rsidR="008B19FF">
        <w:rPr>
          <w:i/>
        </w:rPr>
        <w:t xml:space="preserve"> and formatting for course materials</w:t>
      </w:r>
      <w:r w:rsidR="0033309B">
        <w:rPr>
          <w:i/>
        </w:rPr>
        <w:t>, including when to use bold or italics for emphasis, the preferred capitalization style, and a focus on active voice.</w:t>
      </w:r>
      <w:r w:rsidR="008B19FF">
        <w:rPr>
          <w:i/>
        </w:rPr>
        <w:t xml:space="preserve"> As applicable, reference organizational writing and style guidelines, including preferred authoritative sources</w:t>
      </w:r>
      <w:r>
        <w:rPr>
          <w:i/>
        </w:rPr>
        <w:t>]</w:t>
      </w:r>
    </w:p>
    <w:p w:rsidR="001B2CA8" w:rsidRDefault="001B2CA8" w:rsidP="001B2CA8">
      <w:r>
        <w:lastRenderedPageBreak/>
        <w:t xml:space="preserve">For this project, the content has been vetted, so only minor </w:t>
      </w:r>
      <w:r w:rsidR="008B19FF">
        <w:t>alterations to the text are allowed</w:t>
      </w:r>
      <w:r>
        <w:t xml:space="preserve"> (e.g., changing a capitalized job title to lowercase). Do not alter the transcript text because it matches what is spoken in the audio files, which are not going to be re-recorded.</w:t>
      </w:r>
    </w:p>
    <w:p w:rsidR="001B2CA8" w:rsidRDefault="001B2CA8" w:rsidP="001B2CA8">
      <w:r>
        <w:t>Bold is used to emphasize main points.</w:t>
      </w:r>
      <w:r w:rsidR="003C0E8C">
        <w:t xml:space="preserve"> Below </w:t>
      </w:r>
      <w:r w:rsidR="0035056E">
        <w:t>are</w:t>
      </w:r>
      <w:r w:rsidR="003C0E8C">
        <w:t xml:space="preserve"> list</w:t>
      </w:r>
      <w:r w:rsidR="0035056E">
        <w:t>s</w:t>
      </w:r>
      <w:r w:rsidR="003C0E8C">
        <w:t xml:space="preserve"> of some</w:t>
      </w:r>
      <w:r w:rsidR="001F7FBE">
        <w:t xml:space="preserve"> </w:t>
      </w:r>
      <w:r w:rsidR="003C0E8C">
        <w:t>common</w:t>
      </w:r>
      <w:r w:rsidR="0035056E">
        <w:t xml:space="preserve"> formatting and UI</w:t>
      </w:r>
      <w:r w:rsidR="003C0E8C">
        <w:t xml:space="preserve"> </w:t>
      </w:r>
      <w:r w:rsidR="001F7FBE">
        <w:t>elements.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0"/>
        <w:gridCol w:w="969"/>
        <w:gridCol w:w="895"/>
        <w:gridCol w:w="989"/>
        <w:gridCol w:w="1251"/>
        <w:gridCol w:w="1967"/>
        <w:gridCol w:w="2357"/>
      </w:tblGrid>
      <w:tr w:rsidR="004C4C60" w:rsidTr="004C4140">
        <w:tc>
          <w:tcPr>
            <w:tcW w:w="1040" w:type="dxa"/>
          </w:tcPr>
          <w:p w:rsidR="004C4C60" w:rsidRDefault="004C4C60" w:rsidP="004C4C60">
            <w:pPr>
              <w:pStyle w:val="ChartHeaderInformation"/>
            </w:pPr>
            <w:r>
              <w:t>Type</w:t>
            </w:r>
          </w:p>
        </w:tc>
        <w:tc>
          <w:tcPr>
            <w:tcW w:w="969" w:type="dxa"/>
          </w:tcPr>
          <w:p w:rsidR="004C4C60" w:rsidRDefault="004C4C60" w:rsidP="004C4C60">
            <w:pPr>
              <w:pStyle w:val="ChartHeaderInformation"/>
            </w:pPr>
            <w:r>
              <w:t>Font</w:t>
            </w:r>
          </w:p>
        </w:tc>
        <w:tc>
          <w:tcPr>
            <w:tcW w:w="895" w:type="dxa"/>
          </w:tcPr>
          <w:p w:rsidR="004C4C60" w:rsidRDefault="004C4C60" w:rsidP="004C4C60">
            <w:pPr>
              <w:pStyle w:val="ChartHeaderInformation"/>
            </w:pPr>
            <w:r>
              <w:t>Size</w:t>
            </w:r>
          </w:p>
        </w:tc>
        <w:tc>
          <w:tcPr>
            <w:tcW w:w="989" w:type="dxa"/>
          </w:tcPr>
          <w:p w:rsidR="004C4C60" w:rsidRDefault="004C4C60" w:rsidP="004C4C60">
            <w:pPr>
              <w:pStyle w:val="ChartHeaderInformation"/>
            </w:pPr>
            <w:r>
              <w:t>Style</w:t>
            </w:r>
          </w:p>
        </w:tc>
        <w:tc>
          <w:tcPr>
            <w:tcW w:w="1251" w:type="dxa"/>
          </w:tcPr>
          <w:p w:rsidR="004C4C60" w:rsidRDefault="004C4C60" w:rsidP="004C4C60">
            <w:pPr>
              <w:pStyle w:val="ChartHeaderInformation"/>
            </w:pPr>
            <w:r>
              <w:t>Color</w:t>
            </w:r>
          </w:p>
        </w:tc>
        <w:tc>
          <w:tcPr>
            <w:tcW w:w="1967" w:type="dxa"/>
          </w:tcPr>
          <w:p w:rsidR="004C4C60" w:rsidRDefault="004C4C60" w:rsidP="004C4C60">
            <w:pPr>
              <w:pStyle w:val="ChartHeaderInformation"/>
            </w:pPr>
            <w:r>
              <w:t>Line spacing</w:t>
            </w:r>
          </w:p>
        </w:tc>
        <w:tc>
          <w:tcPr>
            <w:tcW w:w="2357" w:type="dxa"/>
          </w:tcPr>
          <w:p w:rsidR="004C4C60" w:rsidRDefault="004C4C60" w:rsidP="004C4C60">
            <w:pPr>
              <w:pStyle w:val="ChartHeaderInformation"/>
            </w:pPr>
            <w:r>
              <w:t>Example</w:t>
            </w:r>
          </w:p>
        </w:tc>
      </w:tr>
      <w:tr w:rsidR="004C4C60" w:rsidTr="004C4140">
        <w:tc>
          <w:tcPr>
            <w:tcW w:w="1040" w:type="dxa"/>
          </w:tcPr>
          <w:p w:rsidR="004C4C60" w:rsidRDefault="004C4C60">
            <w:r>
              <w:t>Headline</w:t>
            </w:r>
          </w:p>
        </w:tc>
        <w:tc>
          <w:tcPr>
            <w:tcW w:w="969" w:type="dxa"/>
          </w:tcPr>
          <w:p w:rsidR="004C4C60" w:rsidRDefault="004C4C60">
            <w:r>
              <w:t>Verdana</w:t>
            </w:r>
          </w:p>
        </w:tc>
        <w:tc>
          <w:tcPr>
            <w:tcW w:w="895" w:type="dxa"/>
          </w:tcPr>
          <w:p w:rsidR="004C4C60" w:rsidRDefault="004C4C60">
            <w:r>
              <w:t>24-pt</w:t>
            </w:r>
          </w:p>
        </w:tc>
        <w:tc>
          <w:tcPr>
            <w:tcW w:w="989" w:type="dxa"/>
          </w:tcPr>
          <w:p w:rsidR="004C4C60" w:rsidRDefault="004C4C60">
            <w:r>
              <w:t>Regular</w:t>
            </w:r>
          </w:p>
        </w:tc>
        <w:tc>
          <w:tcPr>
            <w:tcW w:w="1251" w:type="dxa"/>
          </w:tcPr>
          <w:p w:rsidR="004C4C60" w:rsidRPr="004C4C60" w:rsidRDefault="004C4C60">
            <w:pPr>
              <w:rPr>
                <w:color w:val="4F81BD"/>
              </w:rPr>
            </w:pPr>
            <w:r w:rsidRPr="004C4C60">
              <w:t>RGB: 79, 129, 189</w:t>
            </w:r>
          </w:p>
        </w:tc>
        <w:tc>
          <w:tcPr>
            <w:tcW w:w="1967" w:type="dxa"/>
          </w:tcPr>
          <w:p w:rsidR="004C4C60" w:rsidRDefault="004C4C60" w:rsidP="001600BF">
            <w:r>
              <w:t>Paragraph spacing: 10-pt after</w:t>
            </w:r>
            <w:r w:rsidR="001600BF">
              <w:br/>
            </w:r>
            <w:r w:rsidR="001600BF">
              <w:br/>
            </w:r>
            <w:r>
              <w:t>Line spacing: Multiple at 1.15</w:t>
            </w:r>
          </w:p>
        </w:tc>
        <w:tc>
          <w:tcPr>
            <w:tcW w:w="2357" w:type="dxa"/>
          </w:tcPr>
          <w:p w:rsidR="004C4C60" w:rsidRPr="00BA5399" w:rsidRDefault="00BA5399" w:rsidP="001600BF">
            <w:pPr>
              <w:rPr>
                <w:rFonts w:ascii="Verdana" w:hAnsi="Verdana"/>
                <w:color w:val="4F81BD"/>
                <w:sz w:val="48"/>
                <w:szCs w:val="48"/>
              </w:rPr>
            </w:pPr>
            <w:r>
              <w:rPr>
                <w:rFonts w:ascii="Verdana" w:hAnsi="Verdana"/>
                <w:color w:val="4F81BD"/>
                <w:sz w:val="48"/>
                <w:szCs w:val="48"/>
              </w:rPr>
              <w:t>Headline</w:t>
            </w:r>
          </w:p>
        </w:tc>
      </w:tr>
      <w:tr w:rsidR="004C4140" w:rsidTr="004C4140">
        <w:tc>
          <w:tcPr>
            <w:tcW w:w="1040" w:type="dxa"/>
          </w:tcPr>
          <w:p w:rsidR="004C4140" w:rsidRDefault="004C4140">
            <w:r>
              <w:t>Headings</w:t>
            </w:r>
          </w:p>
        </w:tc>
        <w:tc>
          <w:tcPr>
            <w:tcW w:w="969" w:type="dxa"/>
          </w:tcPr>
          <w:p w:rsidR="004C4140" w:rsidRDefault="004C4140">
            <w:r>
              <w:t>Calibri</w:t>
            </w:r>
          </w:p>
        </w:tc>
        <w:tc>
          <w:tcPr>
            <w:tcW w:w="895" w:type="dxa"/>
          </w:tcPr>
          <w:p w:rsidR="004C4140" w:rsidRDefault="004C4140">
            <w:r>
              <w:t>14-pt</w:t>
            </w:r>
          </w:p>
        </w:tc>
        <w:tc>
          <w:tcPr>
            <w:tcW w:w="989" w:type="dxa"/>
          </w:tcPr>
          <w:p w:rsidR="004C4140" w:rsidRDefault="004C4140">
            <w:r>
              <w:t>Bold</w:t>
            </w:r>
          </w:p>
        </w:tc>
        <w:tc>
          <w:tcPr>
            <w:tcW w:w="1251" w:type="dxa"/>
          </w:tcPr>
          <w:p w:rsidR="004C4140" w:rsidRPr="001600BF" w:rsidRDefault="004C4140">
            <w:r w:rsidRPr="001600BF">
              <w:t>RGB: 0, 128, 0</w:t>
            </w:r>
          </w:p>
        </w:tc>
        <w:tc>
          <w:tcPr>
            <w:tcW w:w="1967" w:type="dxa"/>
          </w:tcPr>
          <w:p w:rsidR="004C4140" w:rsidRDefault="004C4140" w:rsidP="006E4F1E">
            <w:r>
              <w:t>Paragraph spacing: 0-pt before and after</w:t>
            </w:r>
            <w:r>
              <w:br/>
            </w:r>
            <w:r>
              <w:br/>
              <w:t>Line spacing: Multiple at 1.15</w:t>
            </w:r>
          </w:p>
        </w:tc>
        <w:tc>
          <w:tcPr>
            <w:tcW w:w="2357" w:type="dxa"/>
          </w:tcPr>
          <w:p w:rsidR="004C4140" w:rsidRPr="004C4140" w:rsidRDefault="004C4140" w:rsidP="001600BF">
            <w:pPr>
              <w:rPr>
                <w:b/>
                <w:color w:val="008000"/>
                <w:sz w:val="28"/>
                <w:szCs w:val="48"/>
              </w:rPr>
            </w:pPr>
            <w:r>
              <w:rPr>
                <w:b/>
                <w:color w:val="008000"/>
                <w:sz w:val="28"/>
                <w:szCs w:val="48"/>
              </w:rPr>
              <w:t>Heading</w:t>
            </w:r>
          </w:p>
        </w:tc>
      </w:tr>
    </w:tbl>
    <w:p w:rsidR="004C4C60" w:rsidRDefault="004C4C60"/>
    <w:tbl>
      <w:tblPr>
        <w:tblStyle w:val="TableGrid"/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056"/>
      </w:tblGrid>
      <w:tr w:rsidR="001F7FBE" w:rsidTr="004C4C60">
        <w:trPr>
          <w:trHeight w:val="350"/>
        </w:trPr>
        <w:tc>
          <w:tcPr>
            <w:tcW w:w="2160" w:type="dxa"/>
          </w:tcPr>
          <w:p w:rsidR="001F7FBE" w:rsidRPr="004D3A25" w:rsidRDefault="001F7FBE" w:rsidP="006E4F1E">
            <w:pPr>
              <w:pStyle w:val="ChartHeaderInformation"/>
            </w:pPr>
            <w:r>
              <w:t>Type</w:t>
            </w:r>
          </w:p>
        </w:tc>
        <w:tc>
          <w:tcPr>
            <w:tcW w:w="7056" w:type="dxa"/>
          </w:tcPr>
          <w:p w:rsidR="001F7FBE" w:rsidRDefault="001F7FBE" w:rsidP="001F7FBE">
            <w:pPr>
              <w:pStyle w:val="ChartHeaderInformation"/>
            </w:pPr>
            <w:r w:rsidRPr="004D3A25">
              <w:t>Example</w:t>
            </w:r>
          </w:p>
        </w:tc>
      </w:tr>
      <w:tr w:rsidR="001F7FBE" w:rsidTr="004C4C60">
        <w:trPr>
          <w:trHeight w:val="143"/>
        </w:trPr>
        <w:tc>
          <w:tcPr>
            <w:tcW w:w="2160" w:type="dxa"/>
          </w:tcPr>
          <w:p w:rsidR="001F7FBE" w:rsidRPr="001F7FBE" w:rsidRDefault="001F7FBE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Button</w:t>
            </w:r>
          </w:p>
        </w:tc>
        <w:tc>
          <w:tcPr>
            <w:tcW w:w="7056" w:type="dxa"/>
          </w:tcPr>
          <w:p w:rsidR="001F7FBE" w:rsidRDefault="001F7FBE" w:rsidP="006E4F1E">
            <w:pPr>
              <w:spacing w:after="0" w:line="240" w:lineRule="auto"/>
            </w:pPr>
            <w:r>
              <w:t xml:space="preserve">Click the </w:t>
            </w:r>
            <w:r>
              <w:rPr>
                <w:b/>
              </w:rPr>
              <w:t xml:space="preserve">Save </w:t>
            </w:r>
            <w:r>
              <w:t>button.</w:t>
            </w:r>
          </w:p>
        </w:tc>
      </w:tr>
      <w:tr w:rsidR="001F7FBE" w:rsidTr="004C4C60">
        <w:trPr>
          <w:trHeight w:val="305"/>
        </w:trPr>
        <w:tc>
          <w:tcPr>
            <w:tcW w:w="2160" w:type="dxa"/>
          </w:tcPr>
          <w:p w:rsidR="001F7FBE" w:rsidRPr="001F7FBE" w:rsidRDefault="001F7FBE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Icon</w:t>
            </w:r>
          </w:p>
        </w:tc>
        <w:tc>
          <w:tcPr>
            <w:tcW w:w="7056" w:type="dxa"/>
          </w:tcPr>
          <w:p w:rsidR="001F7FBE" w:rsidRDefault="001F7FBE" w:rsidP="006E4F1E">
            <w:pPr>
              <w:spacing w:after="0" w:line="240" w:lineRule="auto"/>
            </w:pPr>
            <w:r>
              <w:t xml:space="preserve">Click the </w:t>
            </w:r>
            <w:r>
              <w:rPr>
                <w:b/>
              </w:rPr>
              <w:t xml:space="preserve">Calendar </w:t>
            </w:r>
            <w:r>
              <w:t>icon.</w:t>
            </w:r>
          </w:p>
        </w:tc>
      </w:tr>
      <w:tr w:rsidR="003C0E8C" w:rsidTr="004C4C60">
        <w:trPr>
          <w:trHeight w:val="737"/>
        </w:trPr>
        <w:tc>
          <w:tcPr>
            <w:tcW w:w="2160" w:type="dxa"/>
          </w:tcPr>
          <w:p w:rsidR="003C0E8C" w:rsidRDefault="003C0E8C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7056" w:type="dxa"/>
          </w:tcPr>
          <w:p w:rsidR="003C0E8C" w:rsidRDefault="003C0E8C" w:rsidP="006E4F1E">
            <w:pPr>
              <w:spacing w:after="0" w:line="240" w:lineRule="auto"/>
            </w:pPr>
            <w:r>
              <w:t xml:space="preserve">Click the </w:t>
            </w:r>
            <w:r>
              <w:rPr>
                <w:b/>
              </w:rPr>
              <w:t xml:space="preserve">Asset Console </w:t>
            </w:r>
            <w:r>
              <w:t>link.</w:t>
            </w:r>
          </w:p>
          <w:p w:rsidR="003C0E8C" w:rsidRDefault="003C0E8C" w:rsidP="006E4F1E">
            <w:pPr>
              <w:spacing w:before="120" w:after="0" w:line="240" w:lineRule="auto"/>
            </w:pPr>
            <w:r>
              <w:t xml:space="preserve">Click the </w:t>
            </w:r>
            <w:r>
              <w:rPr>
                <w:b/>
              </w:rPr>
              <w:t xml:space="preserve">4 </w:t>
            </w:r>
            <w:r>
              <w:t>link. (Example of what to write when there's a calendar date.)</w:t>
            </w:r>
          </w:p>
        </w:tc>
      </w:tr>
      <w:tr w:rsidR="003C0E8C" w:rsidTr="004C4C60">
        <w:trPr>
          <w:trHeight w:val="737"/>
        </w:trPr>
        <w:tc>
          <w:tcPr>
            <w:tcW w:w="2160" w:type="dxa"/>
          </w:tcPr>
          <w:p w:rsidR="003C0E8C" w:rsidRDefault="003C0E8C" w:rsidP="006E4F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Text Entry</w:t>
            </w:r>
          </w:p>
        </w:tc>
        <w:tc>
          <w:tcPr>
            <w:tcW w:w="7056" w:type="dxa"/>
          </w:tcPr>
          <w:p w:rsidR="003C0E8C" w:rsidRDefault="003C0E8C" w:rsidP="006E4F1E">
            <w:pPr>
              <w:spacing w:after="0" w:line="240" w:lineRule="auto"/>
            </w:pPr>
            <w:r>
              <w:t xml:space="preserve">Click the </w:t>
            </w:r>
            <w:r>
              <w:rPr>
                <w:b/>
              </w:rPr>
              <w:t xml:space="preserve">Title*+ </w:t>
            </w:r>
            <w:r>
              <w:t>text box.</w:t>
            </w:r>
          </w:p>
          <w:p w:rsidR="003C0E8C" w:rsidRDefault="003C0E8C" w:rsidP="006E4F1E">
            <w:pPr>
              <w:spacing w:before="120" w:after="0" w:line="240" w:lineRule="auto"/>
            </w:pPr>
            <w:r>
              <w:t xml:space="preserve">Type </w:t>
            </w:r>
            <w:r>
              <w:rPr>
                <w:b/>
              </w:rPr>
              <w:t xml:space="preserve">Web Report </w:t>
            </w:r>
            <w:r>
              <w:t xml:space="preserve">in the </w:t>
            </w:r>
            <w:r>
              <w:rPr>
                <w:b/>
              </w:rPr>
              <w:t>Title*+</w:t>
            </w:r>
            <w:r>
              <w:t xml:space="preserve"> text box. (When the user has to type a lot of text, right-click the action, select "Edit Action," and condense the text in the "example text" field.)</w:t>
            </w:r>
          </w:p>
        </w:tc>
      </w:tr>
    </w:tbl>
    <w:p w:rsidR="0033309B" w:rsidRDefault="003C0E8C" w:rsidP="001B2CA8">
      <w:r>
        <w:br/>
      </w:r>
      <w:r w:rsidR="001B2CA8">
        <w:t xml:space="preserve">For </w:t>
      </w:r>
      <w:r w:rsidR="008B19FF">
        <w:t>guidance</w:t>
      </w:r>
      <w:r w:rsidR="001B2CA8">
        <w:t xml:space="preserve"> on how to name UI elements, consult the </w:t>
      </w:r>
      <w:r w:rsidR="008B19FF">
        <w:t>[</w:t>
      </w:r>
      <w:r w:rsidR="001B2CA8">
        <w:t>Microsoft Manual of Style</w:t>
      </w:r>
      <w:r w:rsidR="008B19FF">
        <w:t>]</w:t>
      </w:r>
      <w:r w:rsidR="001B2CA8">
        <w:t>.</w:t>
      </w:r>
    </w:p>
    <w:p w:rsidR="008B19FF" w:rsidRDefault="008B19FF" w:rsidP="001B2CA8">
      <w:r>
        <w:t>Materials must conform to organizational branding standards. [Link]</w:t>
      </w:r>
    </w:p>
    <w:p w:rsidR="008B19FF" w:rsidRDefault="008B19FF">
      <w:pPr>
        <w:spacing w:after="0" w:line="240" w:lineRule="auto"/>
      </w:pPr>
      <w:r>
        <w:br w:type="page"/>
      </w:r>
    </w:p>
    <w:p w:rsidR="00E72403" w:rsidRDefault="00E72403" w:rsidP="00D20F82">
      <w:pPr>
        <w:pStyle w:val="Heading1"/>
        <w:numPr>
          <w:ilvl w:val="0"/>
          <w:numId w:val="32"/>
        </w:numPr>
      </w:pPr>
      <w:bookmarkStart w:id="12" w:name="_Toc413775345"/>
      <w:r>
        <w:lastRenderedPageBreak/>
        <w:t>Terminology and Acronyms</w:t>
      </w:r>
      <w:bookmarkEnd w:id="12"/>
    </w:p>
    <w:p w:rsidR="00E674BD" w:rsidRPr="00E674BD" w:rsidRDefault="00E674BD" w:rsidP="00E674BD">
      <w:pPr>
        <w:rPr>
          <w:i/>
        </w:rPr>
      </w:pPr>
      <w:r>
        <w:rPr>
          <w:i/>
        </w:rPr>
        <w:t>[List all corresponding terms, acronyms, and usage guidelines in alphabetical order.]</w:t>
      </w:r>
    </w:p>
    <w:tbl>
      <w:tblPr>
        <w:tblStyle w:val="TableGrid"/>
        <w:tblW w:w="4944" w:type="pct"/>
        <w:tblInd w:w="10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9469"/>
      </w:tblGrid>
      <w:tr w:rsidR="004A69C3" w:rsidRPr="00A076D9" w:rsidTr="00A34AFF">
        <w:trPr>
          <w:trHeight w:val="64"/>
        </w:trPr>
        <w:tc>
          <w:tcPr>
            <w:tcW w:w="5000" w:type="pct"/>
          </w:tcPr>
          <w:p w:rsidR="004A69C3" w:rsidRPr="00A076D9" w:rsidRDefault="004A69C3" w:rsidP="00A81622">
            <w:pPr>
              <w:pStyle w:val="ChartHeaderInformation"/>
            </w:pPr>
            <w:r>
              <w:t>A</w:t>
            </w:r>
          </w:p>
        </w:tc>
      </w:tr>
      <w:tr w:rsidR="004A69C3" w:rsidTr="00A34AFF">
        <w:tc>
          <w:tcPr>
            <w:tcW w:w="5000" w:type="pct"/>
          </w:tcPr>
          <w:p w:rsidR="004A69C3" w:rsidRDefault="004A69C3" w:rsidP="00A81622">
            <w:r>
              <w:t>ADDIE - Analyze, Design, Develop, Implement, Evalu</w:t>
            </w:r>
            <w:r w:rsidR="0052239B">
              <w:t>a</w:t>
            </w:r>
            <w:r>
              <w:t>te</w:t>
            </w:r>
          </w:p>
        </w:tc>
      </w:tr>
      <w:tr w:rsidR="004A69C3" w:rsidTr="00A34AFF">
        <w:tc>
          <w:tcPr>
            <w:tcW w:w="5000" w:type="pct"/>
          </w:tcPr>
          <w:p w:rsidR="004A69C3" w:rsidRDefault="004A69C3" w:rsidP="00A81622"/>
        </w:tc>
      </w:tr>
      <w:tr w:rsidR="004A69C3" w:rsidTr="00A34AFF">
        <w:tc>
          <w:tcPr>
            <w:tcW w:w="5000" w:type="pct"/>
          </w:tcPr>
          <w:p w:rsidR="004A69C3" w:rsidRDefault="004A69C3" w:rsidP="005913E8">
            <w:pPr>
              <w:pStyle w:val="ChartHeaderInformation"/>
            </w:pPr>
            <w:r>
              <w:t>B</w:t>
            </w:r>
          </w:p>
        </w:tc>
      </w:tr>
      <w:tr w:rsidR="005913E8" w:rsidTr="00A34AFF">
        <w:tc>
          <w:tcPr>
            <w:tcW w:w="5000" w:type="pct"/>
          </w:tcPr>
          <w:p w:rsidR="005913E8" w:rsidRDefault="005913E8" w:rsidP="003D038B"/>
        </w:tc>
      </w:tr>
      <w:tr w:rsidR="005913E8" w:rsidTr="00A34AFF">
        <w:tc>
          <w:tcPr>
            <w:tcW w:w="5000" w:type="pct"/>
          </w:tcPr>
          <w:p w:rsidR="005913E8" w:rsidRDefault="005913E8" w:rsidP="005913E8">
            <w:pPr>
              <w:pStyle w:val="ChartHeaderInformation"/>
            </w:pPr>
            <w:r>
              <w:t>C</w:t>
            </w:r>
          </w:p>
        </w:tc>
      </w:tr>
      <w:tr w:rsidR="005913E8" w:rsidTr="00A34AFF">
        <w:tc>
          <w:tcPr>
            <w:tcW w:w="5000" w:type="pct"/>
          </w:tcPr>
          <w:p w:rsidR="005913E8" w:rsidRDefault="005913E8" w:rsidP="003D038B"/>
        </w:tc>
      </w:tr>
      <w:tr w:rsidR="005913E8" w:rsidTr="00A34AFF">
        <w:tc>
          <w:tcPr>
            <w:tcW w:w="5000" w:type="pct"/>
          </w:tcPr>
          <w:p w:rsidR="005913E8" w:rsidRDefault="005913E8" w:rsidP="005913E8">
            <w:pPr>
              <w:pStyle w:val="ChartHeaderInformation"/>
            </w:pPr>
            <w:r>
              <w:t>D</w:t>
            </w:r>
          </w:p>
        </w:tc>
      </w:tr>
      <w:tr w:rsidR="005913E8" w:rsidTr="00A34AFF">
        <w:tc>
          <w:tcPr>
            <w:tcW w:w="5000" w:type="pct"/>
          </w:tcPr>
          <w:p w:rsidR="005913E8" w:rsidRDefault="005913E8" w:rsidP="003D038B"/>
        </w:tc>
      </w:tr>
      <w:tr w:rsidR="0052239B" w:rsidTr="00A34AFF">
        <w:tc>
          <w:tcPr>
            <w:tcW w:w="5000" w:type="pct"/>
          </w:tcPr>
          <w:p w:rsidR="0052239B" w:rsidRDefault="003D038B" w:rsidP="003D038B">
            <w:pPr>
              <w:pStyle w:val="ChartHeaderInformation"/>
            </w:pPr>
            <w:r>
              <w:t>E</w:t>
            </w:r>
          </w:p>
        </w:tc>
      </w:tr>
      <w:tr w:rsidR="0052239B" w:rsidTr="00A34AFF">
        <w:tc>
          <w:tcPr>
            <w:tcW w:w="5000" w:type="pct"/>
          </w:tcPr>
          <w:p w:rsidR="0052239B" w:rsidRDefault="003D038B" w:rsidP="003D038B">
            <w:r>
              <w:tab/>
            </w:r>
          </w:p>
        </w:tc>
      </w:tr>
      <w:tr w:rsidR="0052239B" w:rsidTr="00A34AFF">
        <w:tc>
          <w:tcPr>
            <w:tcW w:w="5000" w:type="pct"/>
          </w:tcPr>
          <w:p w:rsidR="0052239B" w:rsidRDefault="003D038B" w:rsidP="003D038B">
            <w:pPr>
              <w:pStyle w:val="ChartHeaderInformation"/>
            </w:pPr>
            <w:r>
              <w:t>F</w:t>
            </w:r>
          </w:p>
        </w:tc>
      </w:tr>
      <w:tr w:rsidR="0052239B" w:rsidTr="00A34AFF">
        <w:tc>
          <w:tcPr>
            <w:tcW w:w="5000" w:type="pct"/>
          </w:tcPr>
          <w:p w:rsidR="0052239B" w:rsidRDefault="0052239B" w:rsidP="003D038B"/>
        </w:tc>
      </w:tr>
      <w:tr w:rsidR="0052239B" w:rsidTr="00A34AFF">
        <w:tc>
          <w:tcPr>
            <w:tcW w:w="5000" w:type="pct"/>
          </w:tcPr>
          <w:p w:rsidR="0052239B" w:rsidRDefault="003D038B" w:rsidP="003D038B">
            <w:pPr>
              <w:pStyle w:val="ChartHeaderInformation"/>
            </w:pPr>
            <w:r>
              <w:t>G</w:t>
            </w:r>
          </w:p>
        </w:tc>
      </w:tr>
      <w:tr w:rsidR="0052239B" w:rsidTr="00A34AFF">
        <w:tc>
          <w:tcPr>
            <w:tcW w:w="5000" w:type="pct"/>
          </w:tcPr>
          <w:p w:rsidR="0052239B" w:rsidRDefault="0052239B" w:rsidP="00F66814"/>
        </w:tc>
      </w:tr>
      <w:tr w:rsidR="0052239B" w:rsidTr="00A34AFF">
        <w:tc>
          <w:tcPr>
            <w:tcW w:w="5000" w:type="pct"/>
          </w:tcPr>
          <w:p w:rsidR="0052239B" w:rsidRDefault="00F66814" w:rsidP="00F66814">
            <w:pPr>
              <w:pStyle w:val="ChartHeaderInformation"/>
            </w:pPr>
            <w:r>
              <w:t>H</w:t>
            </w:r>
          </w:p>
        </w:tc>
      </w:tr>
      <w:tr w:rsidR="0052239B" w:rsidTr="00A34AFF">
        <w:tc>
          <w:tcPr>
            <w:tcW w:w="5000" w:type="pct"/>
          </w:tcPr>
          <w:p w:rsidR="0052239B" w:rsidRDefault="0052239B" w:rsidP="00A50DEE"/>
        </w:tc>
      </w:tr>
      <w:tr w:rsidR="0052239B" w:rsidTr="00A34AFF">
        <w:tc>
          <w:tcPr>
            <w:tcW w:w="5000" w:type="pct"/>
          </w:tcPr>
          <w:p w:rsidR="0052239B" w:rsidRDefault="00E255C2" w:rsidP="00E255C2">
            <w:pPr>
              <w:pStyle w:val="ChartHeaderInformation"/>
            </w:pPr>
            <w:r>
              <w:t>I</w:t>
            </w:r>
          </w:p>
        </w:tc>
      </w:tr>
      <w:tr w:rsidR="00E255C2" w:rsidTr="00A34AFF">
        <w:tc>
          <w:tcPr>
            <w:tcW w:w="5000" w:type="pct"/>
          </w:tcPr>
          <w:p w:rsidR="00E255C2" w:rsidRDefault="00E255C2" w:rsidP="00E255C2"/>
        </w:tc>
      </w:tr>
      <w:tr w:rsidR="00E255C2" w:rsidTr="00A34AFF">
        <w:tc>
          <w:tcPr>
            <w:tcW w:w="5000" w:type="pct"/>
          </w:tcPr>
          <w:p w:rsidR="00E255C2" w:rsidRDefault="00E255C2" w:rsidP="00E255C2">
            <w:pPr>
              <w:pStyle w:val="ChartHeaderInformation"/>
            </w:pPr>
            <w:r>
              <w:t>J</w:t>
            </w:r>
          </w:p>
        </w:tc>
      </w:tr>
      <w:tr w:rsidR="00E255C2" w:rsidTr="00A34AFF">
        <w:tc>
          <w:tcPr>
            <w:tcW w:w="5000" w:type="pct"/>
          </w:tcPr>
          <w:p w:rsidR="00E255C2" w:rsidRDefault="00E255C2" w:rsidP="00E255C2"/>
        </w:tc>
      </w:tr>
      <w:tr w:rsidR="00E255C2" w:rsidTr="00A34AFF">
        <w:tc>
          <w:tcPr>
            <w:tcW w:w="5000" w:type="pct"/>
          </w:tcPr>
          <w:p w:rsidR="00E255C2" w:rsidRDefault="00E255C2" w:rsidP="00E255C2">
            <w:pPr>
              <w:pStyle w:val="ChartHeaderInformation"/>
            </w:pPr>
            <w:r>
              <w:t>K</w:t>
            </w:r>
          </w:p>
        </w:tc>
      </w:tr>
      <w:tr w:rsidR="00E255C2" w:rsidTr="00A34AFF">
        <w:tc>
          <w:tcPr>
            <w:tcW w:w="5000" w:type="pct"/>
          </w:tcPr>
          <w:p w:rsidR="00E255C2" w:rsidRDefault="00E255C2" w:rsidP="00E255C2"/>
        </w:tc>
      </w:tr>
      <w:tr w:rsidR="00E255C2" w:rsidTr="00A34AFF">
        <w:tc>
          <w:tcPr>
            <w:tcW w:w="5000" w:type="pct"/>
          </w:tcPr>
          <w:p w:rsidR="00E255C2" w:rsidRDefault="00E255C2" w:rsidP="003759E7">
            <w:pPr>
              <w:pStyle w:val="ChartHeaderInformation"/>
              <w:tabs>
                <w:tab w:val="center" w:pos="4626"/>
              </w:tabs>
            </w:pPr>
            <w:r>
              <w:lastRenderedPageBreak/>
              <w:t>L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472838"/>
        </w:tc>
      </w:tr>
      <w:tr w:rsidR="00472838" w:rsidTr="00A34AFF">
        <w:tc>
          <w:tcPr>
            <w:tcW w:w="5000" w:type="pct"/>
          </w:tcPr>
          <w:p w:rsidR="00472838" w:rsidRDefault="00472838" w:rsidP="00E255C2">
            <w:pPr>
              <w:pStyle w:val="ChartHeaderInformation"/>
            </w:pPr>
            <w:r>
              <w:t>M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472838"/>
        </w:tc>
      </w:tr>
      <w:tr w:rsidR="00472838" w:rsidTr="00A34AFF">
        <w:tc>
          <w:tcPr>
            <w:tcW w:w="5000" w:type="pct"/>
          </w:tcPr>
          <w:p w:rsidR="00472838" w:rsidRDefault="000F4762" w:rsidP="00E255C2">
            <w:pPr>
              <w:pStyle w:val="ChartHeaderInformation"/>
            </w:pPr>
            <w:r>
              <w:t>N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0F4762"/>
        </w:tc>
      </w:tr>
      <w:tr w:rsidR="00472838" w:rsidTr="00A34AFF">
        <w:tc>
          <w:tcPr>
            <w:tcW w:w="5000" w:type="pct"/>
          </w:tcPr>
          <w:p w:rsidR="00472838" w:rsidRDefault="000F4762" w:rsidP="00E255C2">
            <w:pPr>
              <w:pStyle w:val="ChartHeaderInformation"/>
            </w:pPr>
            <w:r>
              <w:t>O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0F4762"/>
        </w:tc>
      </w:tr>
      <w:tr w:rsidR="00472838" w:rsidTr="00A34AFF">
        <w:tc>
          <w:tcPr>
            <w:tcW w:w="5000" w:type="pct"/>
          </w:tcPr>
          <w:p w:rsidR="00472838" w:rsidRDefault="000F4762" w:rsidP="00E255C2">
            <w:pPr>
              <w:pStyle w:val="ChartHeaderInformation"/>
            </w:pPr>
            <w:r>
              <w:t>P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0F4762"/>
        </w:tc>
      </w:tr>
      <w:tr w:rsidR="00472838" w:rsidTr="00A34AFF">
        <w:tc>
          <w:tcPr>
            <w:tcW w:w="5000" w:type="pct"/>
          </w:tcPr>
          <w:p w:rsidR="00472838" w:rsidRDefault="000F4762" w:rsidP="00E255C2">
            <w:pPr>
              <w:pStyle w:val="ChartHeaderInformation"/>
            </w:pPr>
            <w:r>
              <w:t>Q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0F4762"/>
        </w:tc>
      </w:tr>
      <w:tr w:rsidR="00472838" w:rsidTr="00A34AFF">
        <w:tc>
          <w:tcPr>
            <w:tcW w:w="5000" w:type="pct"/>
          </w:tcPr>
          <w:p w:rsidR="00472838" w:rsidRDefault="000F4762" w:rsidP="00E255C2">
            <w:pPr>
              <w:pStyle w:val="ChartHeaderInformation"/>
            </w:pPr>
            <w:r>
              <w:t>R</w:t>
            </w:r>
          </w:p>
        </w:tc>
      </w:tr>
      <w:tr w:rsidR="00472838" w:rsidTr="00A34AFF">
        <w:tc>
          <w:tcPr>
            <w:tcW w:w="5000" w:type="pct"/>
          </w:tcPr>
          <w:p w:rsidR="00472838" w:rsidRDefault="00472838" w:rsidP="000F4762"/>
        </w:tc>
      </w:tr>
      <w:tr w:rsidR="00472838" w:rsidTr="00A34AFF">
        <w:tc>
          <w:tcPr>
            <w:tcW w:w="5000" w:type="pct"/>
          </w:tcPr>
          <w:p w:rsidR="00472838" w:rsidRDefault="000F4762" w:rsidP="00E255C2">
            <w:pPr>
              <w:pStyle w:val="ChartHeaderInformation"/>
            </w:pPr>
            <w:r>
              <w:t>S</w:t>
            </w:r>
          </w:p>
        </w:tc>
      </w:tr>
      <w:tr w:rsidR="00586750" w:rsidTr="00A34AFF">
        <w:tc>
          <w:tcPr>
            <w:tcW w:w="5000" w:type="pct"/>
          </w:tcPr>
          <w:p w:rsidR="00586750" w:rsidRDefault="00586750" w:rsidP="00374E2E"/>
        </w:tc>
      </w:tr>
      <w:tr w:rsidR="00586750" w:rsidTr="00A34AFF">
        <w:tc>
          <w:tcPr>
            <w:tcW w:w="5000" w:type="pct"/>
          </w:tcPr>
          <w:p w:rsidR="00586750" w:rsidRDefault="00374E2E" w:rsidP="00E255C2">
            <w:pPr>
              <w:pStyle w:val="ChartHeaderInformation"/>
            </w:pPr>
            <w:r>
              <w:t>T</w:t>
            </w:r>
          </w:p>
        </w:tc>
      </w:tr>
      <w:tr w:rsidR="00586750" w:rsidTr="00A34AFF">
        <w:tc>
          <w:tcPr>
            <w:tcW w:w="5000" w:type="pct"/>
          </w:tcPr>
          <w:p w:rsidR="00586750" w:rsidRDefault="00586750" w:rsidP="00374E2E"/>
        </w:tc>
      </w:tr>
      <w:tr w:rsidR="00586750" w:rsidTr="00A34AFF">
        <w:tc>
          <w:tcPr>
            <w:tcW w:w="5000" w:type="pct"/>
          </w:tcPr>
          <w:p w:rsidR="00586750" w:rsidRDefault="00374E2E" w:rsidP="00E255C2">
            <w:pPr>
              <w:pStyle w:val="ChartHeaderInformation"/>
            </w:pPr>
            <w:r>
              <w:t>U</w:t>
            </w:r>
          </w:p>
        </w:tc>
      </w:tr>
      <w:tr w:rsidR="00586750" w:rsidTr="00A34AFF">
        <w:tc>
          <w:tcPr>
            <w:tcW w:w="5000" w:type="pct"/>
          </w:tcPr>
          <w:p w:rsidR="00586750" w:rsidRDefault="00586750" w:rsidP="00374E2E"/>
        </w:tc>
      </w:tr>
      <w:tr w:rsidR="00586750" w:rsidTr="00A34AFF">
        <w:tc>
          <w:tcPr>
            <w:tcW w:w="5000" w:type="pct"/>
          </w:tcPr>
          <w:p w:rsidR="00586750" w:rsidRDefault="00374E2E" w:rsidP="00E255C2">
            <w:pPr>
              <w:pStyle w:val="ChartHeaderInformation"/>
            </w:pPr>
            <w:r>
              <w:t>V</w:t>
            </w:r>
          </w:p>
        </w:tc>
      </w:tr>
      <w:tr w:rsidR="00586750" w:rsidTr="00A34AFF">
        <w:tc>
          <w:tcPr>
            <w:tcW w:w="5000" w:type="pct"/>
          </w:tcPr>
          <w:p w:rsidR="00586750" w:rsidRDefault="00586750" w:rsidP="00374E2E"/>
        </w:tc>
      </w:tr>
      <w:tr w:rsidR="00586750" w:rsidTr="00A34AFF">
        <w:tc>
          <w:tcPr>
            <w:tcW w:w="5000" w:type="pct"/>
          </w:tcPr>
          <w:p w:rsidR="00586750" w:rsidRDefault="00374E2E" w:rsidP="00E255C2">
            <w:pPr>
              <w:pStyle w:val="ChartHeaderInformation"/>
            </w:pPr>
            <w:r>
              <w:t>W</w:t>
            </w:r>
          </w:p>
        </w:tc>
      </w:tr>
      <w:tr w:rsidR="00586750" w:rsidTr="00A34AFF">
        <w:tc>
          <w:tcPr>
            <w:tcW w:w="5000" w:type="pct"/>
          </w:tcPr>
          <w:p w:rsidR="00586750" w:rsidRDefault="00586750" w:rsidP="00374E2E"/>
        </w:tc>
      </w:tr>
      <w:tr w:rsidR="00586750" w:rsidTr="00A34AFF">
        <w:tc>
          <w:tcPr>
            <w:tcW w:w="5000" w:type="pct"/>
          </w:tcPr>
          <w:p w:rsidR="00586750" w:rsidRDefault="00374E2E" w:rsidP="00E255C2">
            <w:pPr>
              <w:pStyle w:val="ChartHeaderInformation"/>
            </w:pPr>
            <w:r>
              <w:t>X</w:t>
            </w:r>
          </w:p>
        </w:tc>
      </w:tr>
      <w:tr w:rsidR="00374E2E" w:rsidTr="00A34AFF">
        <w:tc>
          <w:tcPr>
            <w:tcW w:w="5000" w:type="pct"/>
          </w:tcPr>
          <w:p w:rsidR="00374E2E" w:rsidRDefault="00374E2E" w:rsidP="00374E2E"/>
        </w:tc>
      </w:tr>
      <w:tr w:rsidR="00374E2E" w:rsidTr="00A34AFF">
        <w:tc>
          <w:tcPr>
            <w:tcW w:w="5000" w:type="pct"/>
          </w:tcPr>
          <w:p w:rsidR="00374E2E" w:rsidRDefault="00374E2E" w:rsidP="00E255C2">
            <w:pPr>
              <w:pStyle w:val="ChartHeaderInformation"/>
            </w:pPr>
            <w:r>
              <w:t>Y</w:t>
            </w:r>
          </w:p>
        </w:tc>
      </w:tr>
      <w:tr w:rsidR="00374E2E" w:rsidTr="00A34AFF">
        <w:tc>
          <w:tcPr>
            <w:tcW w:w="5000" w:type="pct"/>
          </w:tcPr>
          <w:p w:rsidR="00374E2E" w:rsidRDefault="00374E2E" w:rsidP="00374E2E"/>
        </w:tc>
      </w:tr>
      <w:tr w:rsidR="00374E2E" w:rsidTr="00A34AFF">
        <w:tc>
          <w:tcPr>
            <w:tcW w:w="5000" w:type="pct"/>
          </w:tcPr>
          <w:p w:rsidR="00374E2E" w:rsidRDefault="00374E2E" w:rsidP="00374E2E">
            <w:pPr>
              <w:pStyle w:val="ChartHeaderInformation"/>
            </w:pPr>
            <w:r>
              <w:t>Z</w:t>
            </w:r>
          </w:p>
        </w:tc>
      </w:tr>
      <w:tr w:rsidR="00374E2E" w:rsidTr="00A34AFF">
        <w:tc>
          <w:tcPr>
            <w:tcW w:w="5000" w:type="pct"/>
          </w:tcPr>
          <w:p w:rsidR="00374E2E" w:rsidRDefault="00374E2E" w:rsidP="00374E2E"/>
        </w:tc>
      </w:tr>
    </w:tbl>
    <w:p w:rsidR="00E72403" w:rsidRPr="00C31E0C" w:rsidRDefault="00E72403" w:rsidP="00C31E0C"/>
    <w:sectPr w:rsidR="00E72403" w:rsidRPr="00C31E0C" w:rsidSect="00E877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90" w:rsidRDefault="00282690" w:rsidP="000C403C">
      <w:pPr>
        <w:spacing w:after="0"/>
      </w:pPr>
      <w:r>
        <w:separator/>
      </w:r>
    </w:p>
  </w:endnote>
  <w:endnote w:type="continuationSeparator" w:id="0">
    <w:p w:rsidR="00282690" w:rsidRDefault="00282690" w:rsidP="000C4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E7" w:rsidRDefault="0037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66" w:type="dxa"/>
      <w:tblBorders>
        <w:top w:val="single" w:sz="4" w:space="0" w:color="008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"/>
      <w:gridCol w:w="5850"/>
      <w:gridCol w:w="1800"/>
      <w:gridCol w:w="1440"/>
    </w:tblGrid>
    <w:tr w:rsidR="00A81622" w:rsidTr="003759E7">
      <w:trPr>
        <w:trHeight w:val="170"/>
      </w:trPr>
      <w:tc>
        <w:tcPr>
          <w:tcW w:w="576" w:type="dxa"/>
          <w:vMerge w:val="restart"/>
        </w:tcPr>
        <w:p w:rsidR="00A81622" w:rsidRDefault="00A81622" w:rsidP="00A81622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0B5AF601" wp14:editId="3B9C3C2F">
                <wp:extent cx="228600" cy="36195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W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</w:tcPr>
        <w:p w:rsidR="003759E7" w:rsidRDefault="007C2520" w:rsidP="00A81622">
          <w:pPr>
            <w:pStyle w:val="Footer"/>
            <w:rPr>
              <w:rFonts w:asciiTheme="majorHAnsi" w:hAnsiTheme="majorHAnsi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75136" behindDoc="0" locked="0" layoutInCell="1" allowOverlap="1" wp14:anchorId="73BDBD46" wp14:editId="51131D57">
                <wp:simplePos x="0" y="0"/>
                <wp:positionH relativeFrom="column">
                  <wp:posOffset>3053715</wp:posOffset>
                </wp:positionH>
                <wp:positionV relativeFrom="paragraph">
                  <wp:posOffset>88265</wp:posOffset>
                </wp:positionV>
                <wp:extent cx="285750" cy="2857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wr-l-logo_ color _ clear b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622" w:rsidRPr="00F64391">
            <w:rPr>
              <w:rFonts w:asciiTheme="majorHAnsi" w:hAnsiTheme="majorHAnsi"/>
            </w:rPr>
            <w:t xml:space="preserve">Template provided at no charge by </w:t>
          </w:r>
          <w:proofErr w:type="spellStart"/>
          <w:r w:rsidR="00A81622" w:rsidRPr="00F64391">
            <w:rPr>
              <w:rFonts w:asciiTheme="majorHAnsi" w:hAnsiTheme="majorHAnsi"/>
            </w:rPr>
            <w:t>ForWord</w:t>
          </w:r>
          <w:proofErr w:type="spellEnd"/>
          <w:r w:rsidR="00A81622" w:rsidRPr="00F64391">
            <w:rPr>
              <w:rFonts w:asciiTheme="majorHAnsi" w:hAnsiTheme="majorHAnsi"/>
            </w:rPr>
            <w:t xml:space="preserve"> Consulting, LLC</w:t>
          </w:r>
        </w:p>
        <w:p w:rsidR="00A81622" w:rsidRPr="00F64391" w:rsidRDefault="00A81622" w:rsidP="00A81622">
          <w:pPr>
            <w:pStyle w:val="Footer"/>
            <w:rPr>
              <w:rFonts w:asciiTheme="majorHAnsi" w:hAnsiTheme="majorHAnsi"/>
            </w:rPr>
          </w:pPr>
          <w:proofErr w:type="gramStart"/>
          <w:r w:rsidRPr="00F64391">
            <w:rPr>
              <w:rFonts w:asciiTheme="majorHAnsi" w:hAnsiTheme="majorHAnsi"/>
            </w:rPr>
            <w:t>for</w:t>
          </w:r>
          <w:proofErr w:type="gramEnd"/>
          <w:r w:rsidRPr="00F64391">
            <w:rPr>
              <w:rFonts w:asciiTheme="majorHAnsi" w:hAnsiTheme="majorHAnsi"/>
            </w:rPr>
            <w:t xml:space="preserve"> TechWhirl.com.</w:t>
          </w:r>
          <w:r w:rsidRPr="00F64391">
            <w:rPr>
              <w:rFonts w:asciiTheme="majorHAnsi" w:hAnsiTheme="majorHAnsi"/>
            </w:rPr>
            <w:tab/>
          </w:r>
        </w:p>
      </w:tc>
      <w:tc>
        <w:tcPr>
          <w:tcW w:w="1800" w:type="dxa"/>
          <w:vMerge w:val="restart"/>
          <w:vAlign w:val="center"/>
        </w:tcPr>
        <w:p w:rsidR="00A81622" w:rsidRDefault="00A81622" w:rsidP="003759E7">
          <w:pPr>
            <w:pStyle w:val="Footer"/>
            <w:jc w:val="center"/>
          </w:pPr>
        </w:p>
      </w:tc>
      <w:tc>
        <w:tcPr>
          <w:tcW w:w="1440" w:type="dxa"/>
          <w:vMerge w:val="restart"/>
        </w:tcPr>
        <w:p w:rsidR="00A81622" w:rsidRPr="0057781E" w:rsidRDefault="00A81622" w:rsidP="00A81622">
          <w:pPr>
            <w:pStyle w:val="Footer"/>
            <w:rPr>
              <w:rFonts w:asciiTheme="majorHAnsi" w:hAnsiTheme="majorHAnsi"/>
            </w:rPr>
          </w:pPr>
          <w:r w:rsidRPr="005E7B1C">
            <w:rPr>
              <w:rFonts w:asciiTheme="majorHAnsi" w:hAnsiTheme="majorHAnsi"/>
              <w:spacing w:val="60"/>
            </w:rPr>
            <w:t>Page</w:t>
          </w:r>
          <w:r w:rsidRPr="005E7B1C">
            <w:rPr>
              <w:rFonts w:asciiTheme="majorHAnsi" w:hAnsiTheme="majorHAnsi"/>
            </w:rPr>
            <w:t xml:space="preserve"> | </w:t>
          </w:r>
          <w:r w:rsidRPr="005E7B1C">
            <w:rPr>
              <w:rFonts w:asciiTheme="majorHAnsi" w:hAnsiTheme="majorHAnsi"/>
            </w:rPr>
            <w:fldChar w:fldCharType="begin"/>
          </w:r>
          <w:r w:rsidRPr="005E7B1C">
            <w:rPr>
              <w:rFonts w:asciiTheme="majorHAnsi" w:hAnsiTheme="majorHAnsi"/>
            </w:rPr>
            <w:instrText xml:space="preserve"> PAGE   \* MERGEFORMAT </w:instrText>
          </w:r>
          <w:r w:rsidRPr="005E7B1C">
            <w:rPr>
              <w:rFonts w:asciiTheme="majorHAnsi" w:hAnsiTheme="majorHAnsi"/>
            </w:rPr>
            <w:fldChar w:fldCharType="separate"/>
          </w:r>
          <w:r w:rsidR="007C2520" w:rsidRPr="007C2520">
            <w:rPr>
              <w:rFonts w:asciiTheme="majorHAnsi" w:hAnsiTheme="majorHAnsi"/>
              <w:b/>
              <w:bCs/>
              <w:noProof/>
            </w:rPr>
            <w:t>11</w:t>
          </w:r>
          <w:r w:rsidRPr="005E7B1C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tc>
    </w:tr>
    <w:tr w:rsidR="00A81622" w:rsidTr="003759E7">
      <w:trPr>
        <w:trHeight w:val="222"/>
      </w:trPr>
      <w:tc>
        <w:tcPr>
          <w:tcW w:w="576" w:type="dxa"/>
          <w:vMerge/>
        </w:tcPr>
        <w:p w:rsidR="00A81622" w:rsidRDefault="00A81622" w:rsidP="00A81622">
          <w:pPr>
            <w:pStyle w:val="Footer"/>
          </w:pPr>
        </w:p>
      </w:tc>
      <w:tc>
        <w:tcPr>
          <w:tcW w:w="5850" w:type="dxa"/>
        </w:tcPr>
        <w:p w:rsidR="00A81622" w:rsidRPr="00F64391" w:rsidRDefault="00A81622" w:rsidP="00A81622">
          <w:pPr>
            <w:pStyle w:val="Footer"/>
            <w:rPr>
              <w:rFonts w:asciiTheme="majorHAnsi" w:hAnsiTheme="majorHAnsi"/>
            </w:rPr>
          </w:pPr>
          <w:r w:rsidRPr="00F64391">
            <w:rPr>
              <w:rFonts w:asciiTheme="majorHAnsi" w:hAnsiTheme="majorHAnsi"/>
            </w:rPr>
            <w:t>You are free to use and customize as needed.</w:t>
          </w:r>
        </w:p>
      </w:tc>
      <w:tc>
        <w:tcPr>
          <w:tcW w:w="1800" w:type="dxa"/>
          <w:vMerge/>
        </w:tcPr>
        <w:p w:rsidR="00A81622" w:rsidRDefault="00A81622" w:rsidP="00A81622">
          <w:pPr>
            <w:pStyle w:val="Footer"/>
          </w:pPr>
        </w:p>
      </w:tc>
      <w:tc>
        <w:tcPr>
          <w:tcW w:w="1440" w:type="dxa"/>
          <w:vMerge/>
        </w:tcPr>
        <w:p w:rsidR="00A81622" w:rsidRDefault="00A81622" w:rsidP="00A81622">
          <w:pPr>
            <w:pStyle w:val="Footer"/>
          </w:pPr>
        </w:p>
      </w:tc>
    </w:tr>
  </w:tbl>
  <w:p w:rsidR="00A81622" w:rsidRPr="000E0DDA" w:rsidRDefault="00A81622" w:rsidP="000E0DDA">
    <w:pPr>
      <w:spacing w:after="0" w:line="240" w:lineRule="auto"/>
      <w:rPr>
        <w:sz w:val="12"/>
      </w:rPr>
    </w:pP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E7" w:rsidRDefault="00375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90" w:rsidRDefault="00282690" w:rsidP="000C403C">
      <w:pPr>
        <w:spacing w:after="0"/>
      </w:pPr>
      <w:r>
        <w:separator/>
      </w:r>
    </w:p>
  </w:footnote>
  <w:footnote w:type="continuationSeparator" w:id="0">
    <w:p w:rsidR="00282690" w:rsidRDefault="00282690" w:rsidP="000C40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E7" w:rsidRDefault="00375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22" w:rsidRPr="00EF706C" w:rsidRDefault="00A81622" w:rsidP="00EF706C">
    <w:pPr>
      <w:pStyle w:val="Header"/>
      <w:pBdr>
        <w:bottom w:val="single" w:sz="4" w:space="1" w:color="008000"/>
      </w:pBdr>
      <w:spacing w:after="60"/>
      <w:ind w:right="-360"/>
      <w:rPr>
        <w:sz w:val="12"/>
      </w:rPr>
    </w:pPr>
    <w:proofErr w:type="gramStart"/>
    <w:r>
      <w:rPr>
        <w:rFonts w:ascii="Haettenschweiler" w:hAnsi="Haettenschweiler"/>
        <w:color w:val="008000"/>
      </w:rPr>
      <w:t>eLearning</w:t>
    </w:r>
    <w:proofErr w:type="gramEnd"/>
    <w:r>
      <w:rPr>
        <w:rFonts w:ascii="Haettenschweiler" w:hAnsi="Haettenschweiler"/>
        <w:color w:val="008000"/>
      </w:rPr>
      <w:t xml:space="preserve"> Standards/Styles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22" w:rsidRPr="0066325F" w:rsidRDefault="00A81622" w:rsidP="00D23077">
    <w:pPr>
      <w:pStyle w:val="Header"/>
      <w:pBdr>
        <w:bottom w:val="none" w:sz="0" w:space="0" w:color="auto"/>
      </w:pBdr>
      <w:tabs>
        <w:tab w:val="clear" w:pos="4680"/>
        <w:tab w:val="clear" w:pos="8640"/>
        <w:tab w:val="center" w:pos="4320"/>
        <w:tab w:val="right" w:pos="9360"/>
      </w:tabs>
      <w:spacing w:after="60"/>
      <w:ind w:left="-720" w:right="-360"/>
      <w:rPr>
        <w:rFonts w:ascii="Haettenschweiler" w:hAnsi="Haettenschweiler"/>
        <w:color w:val="008000"/>
        <w:sz w:val="44"/>
      </w:rPr>
    </w:pPr>
    <w:r>
      <w:rPr>
        <w:noProof/>
      </w:rPr>
      <w:drawing>
        <wp:inline distT="0" distB="0" distL="0" distR="0" wp14:anchorId="38F3B15E" wp14:editId="77E83DA9">
          <wp:extent cx="2057400" cy="361552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proofErr w:type="gramStart"/>
    <w:r>
      <w:rPr>
        <w:rFonts w:ascii="Haettenschweiler" w:hAnsi="Haettenschweiler"/>
        <w:color w:val="008000"/>
        <w:sz w:val="40"/>
      </w:rPr>
      <w:t>eLearning</w:t>
    </w:r>
    <w:proofErr w:type="gramEnd"/>
    <w:r w:rsidRPr="00954DE6">
      <w:rPr>
        <w:rFonts w:ascii="Haettenschweiler" w:hAnsi="Haettenschweiler"/>
        <w:color w:val="008000"/>
        <w:sz w:val="40"/>
      </w:rPr>
      <w:t xml:space="preserve"> Template</w:t>
    </w:r>
    <w:r w:rsidRPr="00954DE6">
      <w:rPr>
        <w:rFonts w:ascii="Haettenschweiler" w:hAnsi="Haettenschweiler"/>
        <w:color w:val="008000"/>
        <w:sz w:val="40"/>
      </w:rPr>
      <w:tab/>
    </w:r>
    <w:r>
      <w:rPr>
        <w:rFonts w:ascii="Haettenschweiler" w:hAnsi="Haettenschweiler"/>
        <w:color w:val="008000"/>
        <w:sz w:val="40"/>
      </w:rPr>
      <w:t xml:space="preserve">      Standards/Style Guide</w:t>
    </w:r>
  </w:p>
  <w:p w:rsidR="00A81622" w:rsidRDefault="00A81622" w:rsidP="00D23077">
    <w:pPr>
      <w:pStyle w:val="Header"/>
      <w:pBdr>
        <w:bottom w:val="none" w:sz="0" w:space="0" w:color="auto"/>
      </w:pBdr>
      <w:ind w:left="-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2159ED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2320A2"/>
    <w:multiLevelType w:val="hybridMultilevel"/>
    <w:tmpl w:val="4374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E31D6"/>
    <w:multiLevelType w:val="hybridMultilevel"/>
    <w:tmpl w:val="8CE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D738B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45C7E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5B5099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B1B9E"/>
    <w:multiLevelType w:val="hybridMultilevel"/>
    <w:tmpl w:val="51D4B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FF58FD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04D94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A4679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15E39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A40D6"/>
    <w:multiLevelType w:val="multilevel"/>
    <w:tmpl w:val="B4DAB174"/>
    <w:styleLink w:val="StyleOutlinenumberedSmallcaps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smallCaps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ascii="Tahoma" w:hAnsi="Tahom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34C814BD"/>
    <w:multiLevelType w:val="multilevel"/>
    <w:tmpl w:val="5FF823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79D4103"/>
    <w:multiLevelType w:val="hybridMultilevel"/>
    <w:tmpl w:val="76343E04"/>
    <w:lvl w:ilvl="0" w:tplc="EACE6CAC">
      <w:start w:val="1"/>
      <w:numFmt w:val="decimal"/>
      <w:pStyle w:val="ChapterBodyCopy-Step"/>
      <w:lvlText w:val="%1."/>
      <w:lvlJc w:val="left"/>
      <w:pPr>
        <w:ind w:left="720" w:hanging="360"/>
      </w:pPr>
    </w:lvl>
    <w:lvl w:ilvl="1" w:tplc="416C30F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A2CD1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694F1C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423EEC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D77A52"/>
    <w:multiLevelType w:val="hybridMultilevel"/>
    <w:tmpl w:val="3432CBD8"/>
    <w:lvl w:ilvl="0" w:tplc="D7AEBA38">
      <w:start w:val="1"/>
      <w:numFmt w:val="lowerLetter"/>
      <w:pStyle w:val="ChapterBodyCopy-Step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F9544E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F757E1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6F55B6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14546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7A4E73"/>
    <w:multiLevelType w:val="hybridMultilevel"/>
    <w:tmpl w:val="1072315C"/>
    <w:lvl w:ilvl="0" w:tplc="E1B2141C">
      <w:start w:val="1"/>
      <w:numFmt w:val="bullet"/>
      <w:pStyle w:val="ChapterBodyCop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A0B86"/>
    <w:multiLevelType w:val="hybridMultilevel"/>
    <w:tmpl w:val="967ED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13380C"/>
    <w:multiLevelType w:val="hybridMultilevel"/>
    <w:tmpl w:val="E302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A7986"/>
    <w:multiLevelType w:val="hybridMultilevel"/>
    <w:tmpl w:val="01A8C2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CED59B4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E2D43"/>
    <w:multiLevelType w:val="hybridMultilevel"/>
    <w:tmpl w:val="40AED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6"/>
  </w:num>
  <w:num w:numId="9">
    <w:abstractNumId w:val="15"/>
  </w:num>
  <w:num w:numId="10">
    <w:abstractNumId w:val="29"/>
  </w:num>
  <w:num w:numId="11">
    <w:abstractNumId w:val="13"/>
  </w:num>
  <w:num w:numId="12">
    <w:abstractNumId w:val="4"/>
  </w:num>
  <w:num w:numId="13">
    <w:abstractNumId w:val="12"/>
  </w:num>
  <w:num w:numId="14">
    <w:abstractNumId w:val="14"/>
  </w:num>
  <w:num w:numId="15">
    <w:abstractNumId w:val="31"/>
  </w:num>
  <w:num w:numId="16">
    <w:abstractNumId w:val="18"/>
  </w:num>
  <w:num w:numId="17">
    <w:abstractNumId w:val="28"/>
  </w:num>
  <w:num w:numId="18">
    <w:abstractNumId w:val="8"/>
  </w:num>
  <w:num w:numId="19">
    <w:abstractNumId w:val="9"/>
  </w:num>
  <w:num w:numId="20">
    <w:abstractNumId w:val="24"/>
  </w:num>
  <w:num w:numId="21">
    <w:abstractNumId w:val="19"/>
  </w:num>
  <w:num w:numId="22">
    <w:abstractNumId w:val="20"/>
  </w:num>
  <w:num w:numId="23">
    <w:abstractNumId w:val="23"/>
  </w:num>
  <w:num w:numId="24">
    <w:abstractNumId w:val="11"/>
  </w:num>
  <w:num w:numId="25">
    <w:abstractNumId w:val="25"/>
  </w:num>
  <w:num w:numId="26">
    <w:abstractNumId w:val="22"/>
  </w:num>
  <w:num w:numId="27">
    <w:abstractNumId w:val="27"/>
  </w:num>
  <w:num w:numId="28">
    <w:abstractNumId w:val="30"/>
  </w:num>
  <w:num w:numId="29">
    <w:abstractNumId w:val="7"/>
  </w:num>
  <w:num w:numId="30">
    <w:abstractNumId w:val="10"/>
  </w:num>
  <w:num w:numId="31">
    <w:abstractNumId w:val="5"/>
  </w:num>
  <w:num w:numId="3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1E2996"/>
    <w:rsid w:val="000001E3"/>
    <w:rsid w:val="00001381"/>
    <w:rsid w:val="000038DA"/>
    <w:rsid w:val="00007383"/>
    <w:rsid w:val="00011C39"/>
    <w:rsid w:val="000132F9"/>
    <w:rsid w:val="00017927"/>
    <w:rsid w:val="00022FBF"/>
    <w:rsid w:val="00026BC6"/>
    <w:rsid w:val="0003268A"/>
    <w:rsid w:val="00033104"/>
    <w:rsid w:val="00036045"/>
    <w:rsid w:val="0004537D"/>
    <w:rsid w:val="000468FB"/>
    <w:rsid w:val="0004743A"/>
    <w:rsid w:val="00053ED1"/>
    <w:rsid w:val="000622E6"/>
    <w:rsid w:val="00063AF9"/>
    <w:rsid w:val="00063D9C"/>
    <w:rsid w:val="00070019"/>
    <w:rsid w:val="000735DA"/>
    <w:rsid w:val="00077A58"/>
    <w:rsid w:val="000831C3"/>
    <w:rsid w:val="000854E6"/>
    <w:rsid w:val="000855D7"/>
    <w:rsid w:val="00087E06"/>
    <w:rsid w:val="000923FF"/>
    <w:rsid w:val="00092CD5"/>
    <w:rsid w:val="000968AF"/>
    <w:rsid w:val="000A147F"/>
    <w:rsid w:val="000A21EB"/>
    <w:rsid w:val="000A2232"/>
    <w:rsid w:val="000A569D"/>
    <w:rsid w:val="000A7121"/>
    <w:rsid w:val="000A7A12"/>
    <w:rsid w:val="000B1929"/>
    <w:rsid w:val="000B4AA5"/>
    <w:rsid w:val="000B74ED"/>
    <w:rsid w:val="000C01E9"/>
    <w:rsid w:val="000C0565"/>
    <w:rsid w:val="000C2098"/>
    <w:rsid w:val="000C403C"/>
    <w:rsid w:val="000C5350"/>
    <w:rsid w:val="000C5A66"/>
    <w:rsid w:val="000D1855"/>
    <w:rsid w:val="000D1B44"/>
    <w:rsid w:val="000D2986"/>
    <w:rsid w:val="000D5091"/>
    <w:rsid w:val="000E021A"/>
    <w:rsid w:val="000E0DDA"/>
    <w:rsid w:val="000E16C6"/>
    <w:rsid w:val="000E5FDE"/>
    <w:rsid w:val="000F0C35"/>
    <w:rsid w:val="000F4762"/>
    <w:rsid w:val="001020F6"/>
    <w:rsid w:val="00104BEE"/>
    <w:rsid w:val="001072C3"/>
    <w:rsid w:val="00107AA8"/>
    <w:rsid w:val="001101AD"/>
    <w:rsid w:val="00111C66"/>
    <w:rsid w:val="00117866"/>
    <w:rsid w:val="0013015B"/>
    <w:rsid w:val="00130610"/>
    <w:rsid w:val="001320F8"/>
    <w:rsid w:val="00134E34"/>
    <w:rsid w:val="00135B78"/>
    <w:rsid w:val="001407D7"/>
    <w:rsid w:val="00143DF7"/>
    <w:rsid w:val="00150628"/>
    <w:rsid w:val="00152877"/>
    <w:rsid w:val="001533DF"/>
    <w:rsid w:val="001600BF"/>
    <w:rsid w:val="00161277"/>
    <w:rsid w:val="00162518"/>
    <w:rsid w:val="00163682"/>
    <w:rsid w:val="00170F14"/>
    <w:rsid w:val="00172722"/>
    <w:rsid w:val="0017343B"/>
    <w:rsid w:val="00174FA9"/>
    <w:rsid w:val="00175831"/>
    <w:rsid w:val="00192D15"/>
    <w:rsid w:val="00194894"/>
    <w:rsid w:val="0019748D"/>
    <w:rsid w:val="00197CEA"/>
    <w:rsid w:val="001A0DAD"/>
    <w:rsid w:val="001A1A13"/>
    <w:rsid w:val="001A7E87"/>
    <w:rsid w:val="001B2CA8"/>
    <w:rsid w:val="001B3CED"/>
    <w:rsid w:val="001B4E71"/>
    <w:rsid w:val="001B6BCB"/>
    <w:rsid w:val="001C0E9C"/>
    <w:rsid w:val="001C15B0"/>
    <w:rsid w:val="001C3550"/>
    <w:rsid w:val="001C4F4F"/>
    <w:rsid w:val="001C62E4"/>
    <w:rsid w:val="001C6B3D"/>
    <w:rsid w:val="001D05A6"/>
    <w:rsid w:val="001D1903"/>
    <w:rsid w:val="001D1D64"/>
    <w:rsid w:val="001E0189"/>
    <w:rsid w:val="001E1BE1"/>
    <w:rsid w:val="001E2996"/>
    <w:rsid w:val="001E4AD6"/>
    <w:rsid w:val="001E5F84"/>
    <w:rsid w:val="001F149E"/>
    <w:rsid w:val="001F16E8"/>
    <w:rsid w:val="001F7FBE"/>
    <w:rsid w:val="002003F6"/>
    <w:rsid w:val="00204D9D"/>
    <w:rsid w:val="00205EE2"/>
    <w:rsid w:val="00206812"/>
    <w:rsid w:val="00213D3F"/>
    <w:rsid w:val="0021669B"/>
    <w:rsid w:val="00222E1E"/>
    <w:rsid w:val="002326A5"/>
    <w:rsid w:val="00232759"/>
    <w:rsid w:val="00234D51"/>
    <w:rsid w:val="00235A98"/>
    <w:rsid w:val="0024669C"/>
    <w:rsid w:val="00250EB7"/>
    <w:rsid w:val="0025191F"/>
    <w:rsid w:val="00252FC2"/>
    <w:rsid w:val="002532AE"/>
    <w:rsid w:val="002536CF"/>
    <w:rsid w:val="002569D9"/>
    <w:rsid w:val="002618AC"/>
    <w:rsid w:val="00262DEE"/>
    <w:rsid w:val="00263C26"/>
    <w:rsid w:val="0026464A"/>
    <w:rsid w:val="0026503A"/>
    <w:rsid w:val="00266DE9"/>
    <w:rsid w:val="002724D5"/>
    <w:rsid w:val="0027320B"/>
    <w:rsid w:val="00274FA8"/>
    <w:rsid w:val="002756DC"/>
    <w:rsid w:val="00275C3F"/>
    <w:rsid w:val="002772DB"/>
    <w:rsid w:val="00281DF4"/>
    <w:rsid w:val="00282690"/>
    <w:rsid w:val="002850A3"/>
    <w:rsid w:val="002859E7"/>
    <w:rsid w:val="00290C89"/>
    <w:rsid w:val="0029224E"/>
    <w:rsid w:val="00292D1B"/>
    <w:rsid w:val="002932B4"/>
    <w:rsid w:val="0029395C"/>
    <w:rsid w:val="00294E5E"/>
    <w:rsid w:val="00295F00"/>
    <w:rsid w:val="002A025E"/>
    <w:rsid w:val="002A5326"/>
    <w:rsid w:val="002A7B9D"/>
    <w:rsid w:val="002B1B7B"/>
    <w:rsid w:val="002B3192"/>
    <w:rsid w:val="002B68AB"/>
    <w:rsid w:val="002C0B1D"/>
    <w:rsid w:val="002C45A5"/>
    <w:rsid w:val="002C47B1"/>
    <w:rsid w:val="002C546A"/>
    <w:rsid w:val="002C5552"/>
    <w:rsid w:val="002C6B82"/>
    <w:rsid w:val="002D3AAC"/>
    <w:rsid w:val="002D4D7F"/>
    <w:rsid w:val="002D58D9"/>
    <w:rsid w:val="002D73DC"/>
    <w:rsid w:val="002E2488"/>
    <w:rsid w:val="002E51DF"/>
    <w:rsid w:val="002E613C"/>
    <w:rsid w:val="002E632B"/>
    <w:rsid w:val="002F1E8B"/>
    <w:rsid w:val="002F3645"/>
    <w:rsid w:val="002F49D2"/>
    <w:rsid w:val="002F79F2"/>
    <w:rsid w:val="003008EB"/>
    <w:rsid w:val="00302ACE"/>
    <w:rsid w:val="00306AA9"/>
    <w:rsid w:val="003076C0"/>
    <w:rsid w:val="00314CC1"/>
    <w:rsid w:val="00316455"/>
    <w:rsid w:val="00316721"/>
    <w:rsid w:val="00317856"/>
    <w:rsid w:val="003258AA"/>
    <w:rsid w:val="00325C18"/>
    <w:rsid w:val="00325EAD"/>
    <w:rsid w:val="0033309B"/>
    <w:rsid w:val="003331AB"/>
    <w:rsid w:val="00335943"/>
    <w:rsid w:val="00335AC4"/>
    <w:rsid w:val="003364A0"/>
    <w:rsid w:val="003370DE"/>
    <w:rsid w:val="0034073E"/>
    <w:rsid w:val="003448F1"/>
    <w:rsid w:val="0035056E"/>
    <w:rsid w:val="003519F9"/>
    <w:rsid w:val="00353E4F"/>
    <w:rsid w:val="00374E2E"/>
    <w:rsid w:val="003759E7"/>
    <w:rsid w:val="003764B4"/>
    <w:rsid w:val="0038190E"/>
    <w:rsid w:val="00381AEB"/>
    <w:rsid w:val="00383F58"/>
    <w:rsid w:val="003852A3"/>
    <w:rsid w:val="003871C6"/>
    <w:rsid w:val="003935BD"/>
    <w:rsid w:val="00394ABD"/>
    <w:rsid w:val="00395A96"/>
    <w:rsid w:val="003A27E1"/>
    <w:rsid w:val="003A7AD6"/>
    <w:rsid w:val="003B0DE7"/>
    <w:rsid w:val="003B21B5"/>
    <w:rsid w:val="003B416F"/>
    <w:rsid w:val="003B56FA"/>
    <w:rsid w:val="003B72A2"/>
    <w:rsid w:val="003B75C4"/>
    <w:rsid w:val="003C0E8C"/>
    <w:rsid w:val="003C548D"/>
    <w:rsid w:val="003C6084"/>
    <w:rsid w:val="003D038B"/>
    <w:rsid w:val="003D1BDD"/>
    <w:rsid w:val="003D38F7"/>
    <w:rsid w:val="003D4BEC"/>
    <w:rsid w:val="003D5B2F"/>
    <w:rsid w:val="003E1755"/>
    <w:rsid w:val="003E20E1"/>
    <w:rsid w:val="003E3746"/>
    <w:rsid w:val="003F0816"/>
    <w:rsid w:val="003F3FEA"/>
    <w:rsid w:val="004017D9"/>
    <w:rsid w:val="00403459"/>
    <w:rsid w:val="004044D7"/>
    <w:rsid w:val="00407C23"/>
    <w:rsid w:val="00414B3D"/>
    <w:rsid w:val="00416064"/>
    <w:rsid w:val="00420480"/>
    <w:rsid w:val="00423A7B"/>
    <w:rsid w:val="00423C3B"/>
    <w:rsid w:val="00425AC8"/>
    <w:rsid w:val="00433C71"/>
    <w:rsid w:val="00435B92"/>
    <w:rsid w:val="00445296"/>
    <w:rsid w:val="0044655F"/>
    <w:rsid w:val="00453135"/>
    <w:rsid w:val="00453D54"/>
    <w:rsid w:val="004569DB"/>
    <w:rsid w:val="004609AE"/>
    <w:rsid w:val="00466989"/>
    <w:rsid w:val="0047132D"/>
    <w:rsid w:val="00472838"/>
    <w:rsid w:val="0047550B"/>
    <w:rsid w:val="004766A3"/>
    <w:rsid w:val="0048131B"/>
    <w:rsid w:val="004814A8"/>
    <w:rsid w:val="0048269F"/>
    <w:rsid w:val="00483704"/>
    <w:rsid w:val="00485295"/>
    <w:rsid w:val="00485DE3"/>
    <w:rsid w:val="004877F7"/>
    <w:rsid w:val="004965BB"/>
    <w:rsid w:val="004A5007"/>
    <w:rsid w:val="004A69C3"/>
    <w:rsid w:val="004A77DD"/>
    <w:rsid w:val="004B2873"/>
    <w:rsid w:val="004B2EB7"/>
    <w:rsid w:val="004C2A3C"/>
    <w:rsid w:val="004C4140"/>
    <w:rsid w:val="004C4C60"/>
    <w:rsid w:val="004C7935"/>
    <w:rsid w:val="004D0DC7"/>
    <w:rsid w:val="004D264D"/>
    <w:rsid w:val="004D4A01"/>
    <w:rsid w:val="004D51EE"/>
    <w:rsid w:val="004D5943"/>
    <w:rsid w:val="004D6998"/>
    <w:rsid w:val="004D73FB"/>
    <w:rsid w:val="004F051E"/>
    <w:rsid w:val="004F16C7"/>
    <w:rsid w:val="004F22D2"/>
    <w:rsid w:val="004F7C4C"/>
    <w:rsid w:val="00501CCD"/>
    <w:rsid w:val="00502446"/>
    <w:rsid w:val="00502551"/>
    <w:rsid w:val="0050378B"/>
    <w:rsid w:val="00506196"/>
    <w:rsid w:val="00512509"/>
    <w:rsid w:val="00512DCB"/>
    <w:rsid w:val="005131CA"/>
    <w:rsid w:val="00513DB7"/>
    <w:rsid w:val="0051585B"/>
    <w:rsid w:val="005178CF"/>
    <w:rsid w:val="0052239B"/>
    <w:rsid w:val="00524C84"/>
    <w:rsid w:val="00525915"/>
    <w:rsid w:val="00526AE1"/>
    <w:rsid w:val="0052791C"/>
    <w:rsid w:val="00531AB8"/>
    <w:rsid w:val="005347A4"/>
    <w:rsid w:val="00534B3A"/>
    <w:rsid w:val="00534CF0"/>
    <w:rsid w:val="00537F52"/>
    <w:rsid w:val="00541493"/>
    <w:rsid w:val="00541F0C"/>
    <w:rsid w:val="005513D8"/>
    <w:rsid w:val="00554077"/>
    <w:rsid w:val="00554A3D"/>
    <w:rsid w:val="0055525B"/>
    <w:rsid w:val="00557996"/>
    <w:rsid w:val="0056249E"/>
    <w:rsid w:val="00562623"/>
    <w:rsid w:val="0056390B"/>
    <w:rsid w:val="00571CC2"/>
    <w:rsid w:val="00572E83"/>
    <w:rsid w:val="00574571"/>
    <w:rsid w:val="00575B29"/>
    <w:rsid w:val="0057781E"/>
    <w:rsid w:val="00581C8E"/>
    <w:rsid w:val="00581CA2"/>
    <w:rsid w:val="00581E7A"/>
    <w:rsid w:val="00582AA0"/>
    <w:rsid w:val="00585C32"/>
    <w:rsid w:val="00586750"/>
    <w:rsid w:val="005876C2"/>
    <w:rsid w:val="005913E8"/>
    <w:rsid w:val="00593ADE"/>
    <w:rsid w:val="00596F02"/>
    <w:rsid w:val="005A07D6"/>
    <w:rsid w:val="005A0FFF"/>
    <w:rsid w:val="005A204D"/>
    <w:rsid w:val="005A3E3E"/>
    <w:rsid w:val="005A4139"/>
    <w:rsid w:val="005A4A8E"/>
    <w:rsid w:val="005B22C1"/>
    <w:rsid w:val="005B4358"/>
    <w:rsid w:val="005B5519"/>
    <w:rsid w:val="005B5683"/>
    <w:rsid w:val="005B66D9"/>
    <w:rsid w:val="005B6A4C"/>
    <w:rsid w:val="005D1AFF"/>
    <w:rsid w:val="005D1CAB"/>
    <w:rsid w:val="005D1F4B"/>
    <w:rsid w:val="005D26F3"/>
    <w:rsid w:val="005D2B5F"/>
    <w:rsid w:val="005D36A7"/>
    <w:rsid w:val="005E3F95"/>
    <w:rsid w:val="005E54C4"/>
    <w:rsid w:val="005E7B1C"/>
    <w:rsid w:val="005F3BD6"/>
    <w:rsid w:val="005F70DA"/>
    <w:rsid w:val="0060088F"/>
    <w:rsid w:val="00602850"/>
    <w:rsid w:val="00604107"/>
    <w:rsid w:val="0060438B"/>
    <w:rsid w:val="0060491A"/>
    <w:rsid w:val="00604AEE"/>
    <w:rsid w:val="0061379C"/>
    <w:rsid w:val="00624D4F"/>
    <w:rsid w:val="00626E94"/>
    <w:rsid w:val="00630F17"/>
    <w:rsid w:val="0063259B"/>
    <w:rsid w:val="006349A9"/>
    <w:rsid w:val="00635541"/>
    <w:rsid w:val="00636999"/>
    <w:rsid w:val="006376C8"/>
    <w:rsid w:val="00640459"/>
    <w:rsid w:val="006408ED"/>
    <w:rsid w:val="00642FA9"/>
    <w:rsid w:val="006438D9"/>
    <w:rsid w:val="006450F8"/>
    <w:rsid w:val="00650FEF"/>
    <w:rsid w:val="00651210"/>
    <w:rsid w:val="00652805"/>
    <w:rsid w:val="00654963"/>
    <w:rsid w:val="00657049"/>
    <w:rsid w:val="00661659"/>
    <w:rsid w:val="00664FFF"/>
    <w:rsid w:val="00673373"/>
    <w:rsid w:val="0067408D"/>
    <w:rsid w:val="00683F08"/>
    <w:rsid w:val="00684920"/>
    <w:rsid w:val="00685FB4"/>
    <w:rsid w:val="00686638"/>
    <w:rsid w:val="00691F20"/>
    <w:rsid w:val="00692C3A"/>
    <w:rsid w:val="00693019"/>
    <w:rsid w:val="00696809"/>
    <w:rsid w:val="006972EF"/>
    <w:rsid w:val="00697716"/>
    <w:rsid w:val="006A149A"/>
    <w:rsid w:val="006A4AFD"/>
    <w:rsid w:val="006B2DC9"/>
    <w:rsid w:val="006B4353"/>
    <w:rsid w:val="006B5D30"/>
    <w:rsid w:val="006B6206"/>
    <w:rsid w:val="006B6A41"/>
    <w:rsid w:val="006C0865"/>
    <w:rsid w:val="006C3109"/>
    <w:rsid w:val="006C44B5"/>
    <w:rsid w:val="006C53D6"/>
    <w:rsid w:val="006D1C5B"/>
    <w:rsid w:val="006D7F74"/>
    <w:rsid w:val="006E02C4"/>
    <w:rsid w:val="006E2FD0"/>
    <w:rsid w:val="006E3701"/>
    <w:rsid w:val="006E7639"/>
    <w:rsid w:val="006F05C7"/>
    <w:rsid w:val="006F106E"/>
    <w:rsid w:val="006F2D15"/>
    <w:rsid w:val="006F3B7E"/>
    <w:rsid w:val="006F423B"/>
    <w:rsid w:val="006F6FC8"/>
    <w:rsid w:val="006F74AE"/>
    <w:rsid w:val="0070163B"/>
    <w:rsid w:val="00702E8D"/>
    <w:rsid w:val="00703069"/>
    <w:rsid w:val="00704AC6"/>
    <w:rsid w:val="00710DF6"/>
    <w:rsid w:val="00712911"/>
    <w:rsid w:val="00714427"/>
    <w:rsid w:val="00715E27"/>
    <w:rsid w:val="00716C6C"/>
    <w:rsid w:val="007228D6"/>
    <w:rsid w:val="00725A60"/>
    <w:rsid w:val="00730DA3"/>
    <w:rsid w:val="00730E2B"/>
    <w:rsid w:val="00732BBD"/>
    <w:rsid w:val="00735B0C"/>
    <w:rsid w:val="00741EA9"/>
    <w:rsid w:val="007544C5"/>
    <w:rsid w:val="007569FB"/>
    <w:rsid w:val="00756EF1"/>
    <w:rsid w:val="00757789"/>
    <w:rsid w:val="00757FA7"/>
    <w:rsid w:val="00764479"/>
    <w:rsid w:val="00764F0D"/>
    <w:rsid w:val="00765EFB"/>
    <w:rsid w:val="00767738"/>
    <w:rsid w:val="00774B5E"/>
    <w:rsid w:val="00781353"/>
    <w:rsid w:val="00781D03"/>
    <w:rsid w:val="00783E02"/>
    <w:rsid w:val="00787216"/>
    <w:rsid w:val="0079288A"/>
    <w:rsid w:val="0079674E"/>
    <w:rsid w:val="007A31F3"/>
    <w:rsid w:val="007B0F11"/>
    <w:rsid w:val="007B0FDB"/>
    <w:rsid w:val="007B3C47"/>
    <w:rsid w:val="007B3CF1"/>
    <w:rsid w:val="007B5FD4"/>
    <w:rsid w:val="007B6029"/>
    <w:rsid w:val="007C2520"/>
    <w:rsid w:val="007C36EE"/>
    <w:rsid w:val="007C4350"/>
    <w:rsid w:val="007C5977"/>
    <w:rsid w:val="007D2D19"/>
    <w:rsid w:val="007D3FD6"/>
    <w:rsid w:val="007D79FC"/>
    <w:rsid w:val="007D7AC3"/>
    <w:rsid w:val="007E07EE"/>
    <w:rsid w:val="007E723F"/>
    <w:rsid w:val="007E7B89"/>
    <w:rsid w:val="007F13F9"/>
    <w:rsid w:val="007F2514"/>
    <w:rsid w:val="007F2AE2"/>
    <w:rsid w:val="00802A26"/>
    <w:rsid w:val="00802CD1"/>
    <w:rsid w:val="00806F0A"/>
    <w:rsid w:val="008120FC"/>
    <w:rsid w:val="00812104"/>
    <w:rsid w:val="00813076"/>
    <w:rsid w:val="0081394F"/>
    <w:rsid w:val="00816B25"/>
    <w:rsid w:val="00823228"/>
    <w:rsid w:val="00824871"/>
    <w:rsid w:val="008341EE"/>
    <w:rsid w:val="00840CFA"/>
    <w:rsid w:val="008422CA"/>
    <w:rsid w:val="00845822"/>
    <w:rsid w:val="0085186A"/>
    <w:rsid w:val="00851ED3"/>
    <w:rsid w:val="00857705"/>
    <w:rsid w:val="00862E1E"/>
    <w:rsid w:val="00863251"/>
    <w:rsid w:val="00865CB6"/>
    <w:rsid w:val="00877D85"/>
    <w:rsid w:val="00877DBC"/>
    <w:rsid w:val="0088481A"/>
    <w:rsid w:val="008853CC"/>
    <w:rsid w:val="008924BD"/>
    <w:rsid w:val="00894E36"/>
    <w:rsid w:val="008A3046"/>
    <w:rsid w:val="008A5471"/>
    <w:rsid w:val="008A5E04"/>
    <w:rsid w:val="008A5F5D"/>
    <w:rsid w:val="008A6EBF"/>
    <w:rsid w:val="008A72FA"/>
    <w:rsid w:val="008B19FF"/>
    <w:rsid w:val="008B3892"/>
    <w:rsid w:val="008B4C69"/>
    <w:rsid w:val="008B641D"/>
    <w:rsid w:val="008B7A03"/>
    <w:rsid w:val="008C6BA4"/>
    <w:rsid w:val="008C77AA"/>
    <w:rsid w:val="008D06C9"/>
    <w:rsid w:val="008D1A86"/>
    <w:rsid w:val="008D2257"/>
    <w:rsid w:val="008D24CB"/>
    <w:rsid w:val="008D26E1"/>
    <w:rsid w:val="008E0459"/>
    <w:rsid w:val="008E063B"/>
    <w:rsid w:val="008E1473"/>
    <w:rsid w:val="008E15FE"/>
    <w:rsid w:val="008E37FB"/>
    <w:rsid w:val="008E3826"/>
    <w:rsid w:val="008E7844"/>
    <w:rsid w:val="008E7A68"/>
    <w:rsid w:val="008F0814"/>
    <w:rsid w:val="008F1094"/>
    <w:rsid w:val="008F7B9E"/>
    <w:rsid w:val="00900613"/>
    <w:rsid w:val="00901DC6"/>
    <w:rsid w:val="00902050"/>
    <w:rsid w:val="00904563"/>
    <w:rsid w:val="00905BF6"/>
    <w:rsid w:val="0090712A"/>
    <w:rsid w:val="00910567"/>
    <w:rsid w:val="00911756"/>
    <w:rsid w:val="00915F5E"/>
    <w:rsid w:val="00916E34"/>
    <w:rsid w:val="00920626"/>
    <w:rsid w:val="00924471"/>
    <w:rsid w:val="00924B5A"/>
    <w:rsid w:val="0092674E"/>
    <w:rsid w:val="00931C9A"/>
    <w:rsid w:val="009334FF"/>
    <w:rsid w:val="00933D25"/>
    <w:rsid w:val="00937A12"/>
    <w:rsid w:val="00942389"/>
    <w:rsid w:val="00943931"/>
    <w:rsid w:val="009516BD"/>
    <w:rsid w:val="009524EA"/>
    <w:rsid w:val="0095455D"/>
    <w:rsid w:val="00954706"/>
    <w:rsid w:val="00955956"/>
    <w:rsid w:val="00957E02"/>
    <w:rsid w:val="00960029"/>
    <w:rsid w:val="009601E6"/>
    <w:rsid w:val="009613BD"/>
    <w:rsid w:val="009638D1"/>
    <w:rsid w:val="00964629"/>
    <w:rsid w:val="00964FDB"/>
    <w:rsid w:val="00966C7D"/>
    <w:rsid w:val="009703AD"/>
    <w:rsid w:val="00970B9C"/>
    <w:rsid w:val="00970E09"/>
    <w:rsid w:val="00972A17"/>
    <w:rsid w:val="00973A21"/>
    <w:rsid w:val="00975BCE"/>
    <w:rsid w:val="00981B97"/>
    <w:rsid w:val="009863C0"/>
    <w:rsid w:val="009865EE"/>
    <w:rsid w:val="0099626E"/>
    <w:rsid w:val="00996EE1"/>
    <w:rsid w:val="009A0805"/>
    <w:rsid w:val="009A1B5C"/>
    <w:rsid w:val="009A3689"/>
    <w:rsid w:val="009A5F06"/>
    <w:rsid w:val="009A62E8"/>
    <w:rsid w:val="009A7FB0"/>
    <w:rsid w:val="009B1035"/>
    <w:rsid w:val="009B1ADA"/>
    <w:rsid w:val="009B23B9"/>
    <w:rsid w:val="009B475B"/>
    <w:rsid w:val="009B7DC5"/>
    <w:rsid w:val="009C26A5"/>
    <w:rsid w:val="009C4744"/>
    <w:rsid w:val="009C6FA9"/>
    <w:rsid w:val="009C7DE5"/>
    <w:rsid w:val="009D3520"/>
    <w:rsid w:val="009D48A0"/>
    <w:rsid w:val="009D59BA"/>
    <w:rsid w:val="009D62A9"/>
    <w:rsid w:val="009E47B5"/>
    <w:rsid w:val="009E49AC"/>
    <w:rsid w:val="009E5F75"/>
    <w:rsid w:val="009E6677"/>
    <w:rsid w:val="009F3CD9"/>
    <w:rsid w:val="009F6B0A"/>
    <w:rsid w:val="009F7D3A"/>
    <w:rsid w:val="00A017A7"/>
    <w:rsid w:val="00A02291"/>
    <w:rsid w:val="00A023CE"/>
    <w:rsid w:val="00A03B02"/>
    <w:rsid w:val="00A05F43"/>
    <w:rsid w:val="00A07357"/>
    <w:rsid w:val="00A076D9"/>
    <w:rsid w:val="00A108FD"/>
    <w:rsid w:val="00A12413"/>
    <w:rsid w:val="00A13EED"/>
    <w:rsid w:val="00A15E80"/>
    <w:rsid w:val="00A16642"/>
    <w:rsid w:val="00A211BB"/>
    <w:rsid w:val="00A22391"/>
    <w:rsid w:val="00A22B3A"/>
    <w:rsid w:val="00A260AB"/>
    <w:rsid w:val="00A34AFF"/>
    <w:rsid w:val="00A3639F"/>
    <w:rsid w:val="00A3694B"/>
    <w:rsid w:val="00A37519"/>
    <w:rsid w:val="00A411E0"/>
    <w:rsid w:val="00A425B0"/>
    <w:rsid w:val="00A459F3"/>
    <w:rsid w:val="00A50DEE"/>
    <w:rsid w:val="00A5246A"/>
    <w:rsid w:val="00A52762"/>
    <w:rsid w:val="00A53A57"/>
    <w:rsid w:val="00A5531E"/>
    <w:rsid w:val="00A56581"/>
    <w:rsid w:val="00A57F64"/>
    <w:rsid w:val="00A60BC1"/>
    <w:rsid w:val="00A66409"/>
    <w:rsid w:val="00A6664F"/>
    <w:rsid w:val="00A72D45"/>
    <w:rsid w:val="00A81622"/>
    <w:rsid w:val="00A96FDC"/>
    <w:rsid w:val="00A97A41"/>
    <w:rsid w:val="00AB0042"/>
    <w:rsid w:val="00AB0C60"/>
    <w:rsid w:val="00AB0F1C"/>
    <w:rsid w:val="00AB4B2F"/>
    <w:rsid w:val="00AD05D1"/>
    <w:rsid w:val="00AD7195"/>
    <w:rsid w:val="00AE0E4B"/>
    <w:rsid w:val="00AE1ED5"/>
    <w:rsid w:val="00AE7113"/>
    <w:rsid w:val="00AF0ACD"/>
    <w:rsid w:val="00AF41CB"/>
    <w:rsid w:val="00B177F3"/>
    <w:rsid w:val="00B211BD"/>
    <w:rsid w:val="00B22B7D"/>
    <w:rsid w:val="00B23564"/>
    <w:rsid w:val="00B26668"/>
    <w:rsid w:val="00B35559"/>
    <w:rsid w:val="00B3588D"/>
    <w:rsid w:val="00B40174"/>
    <w:rsid w:val="00B41716"/>
    <w:rsid w:val="00B43B50"/>
    <w:rsid w:val="00B44D03"/>
    <w:rsid w:val="00B468EE"/>
    <w:rsid w:val="00B47BC5"/>
    <w:rsid w:val="00B47F43"/>
    <w:rsid w:val="00B508D7"/>
    <w:rsid w:val="00B527E7"/>
    <w:rsid w:val="00B52BFD"/>
    <w:rsid w:val="00B53218"/>
    <w:rsid w:val="00B53472"/>
    <w:rsid w:val="00B55DF0"/>
    <w:rsid w:val="00B567F9"/>
    <w:rsid w:val="00B56D9F"/>
    <w:rsid w:val="00B61011"/>
    <w:rsid w:val="00B610C0"/>
    <w:rsid w:val="00B62E41"/>
    <w:rsid w:val="00B64C7C"/>
    <w:rsid w:val="00B6515B"/>
    <w:rsid w:val="00B6557C"/>
    <w:rsid w:val="00B6695B"/>
    <w:rsid w:val="00B67C9B"/>
    <w:rsid w:val="00B864A2"/>
    <w:rsid w:val="00B91479"/>
    <w:rsid w:val="00B91863"/>
    <w:rsid w:val="00B9550F"/>
    <w:rsid w:val="00BA0AB6"/>
    <w:rsid w:val="00BA15F2"/>
    <w:rsid w:val="00BA1A5D"/>
    <w:rsid w:val="00BA5399"/>
    <w:rsid w:val="00BB080E"/>
    <w:rsid w:val="00BB1E64"/>
    <w:rsid w:val="00BB28FF"/>
    <w:rsid w:val="00BB2D19"/>
    <w:rsid w:val="00BB4FBC"/>
    <w:rsid w:val="00BC0C6A"/>
    <w:rsid w:val="00BC458D"/>
    <w:rsid w:val="00BC49D7"/>
    <w:rsid w:val="00BD043F"/>
    <w:rsid w:val="00BD1AB5"/>
    <w:rsid w:val="00BE134F"/>
    <w:rsid w:val="00BF0A7B"/>
    <w:rsid w:val="00BF5AB6"/>
    <w:rsid w:val="00BF5D09"/>
    <w:rsid w:val="00C0044C"/>
    <w:rsid w:val="00C02D54"/>
    <w:rsid w:val="00C02E50"/>
    <w:rsid w:val="00C032BA"/>
    <w:rsid w:val="00C068E0"/>
    <w:rsid w:val="00C13B4E"/>
    <w:rsid w:val="00C13FD8"/>
    <w:rsid w:val="00C24951"/>
    <w:rsid w:val="00C27261"/>
    <w:rsid w:val="00C2783F"/>
    <w:rsid w:val="00C31E0C"/>
    <w:rsid w:val="00C35B7F"/>
    <w:rsid w:val="00C37A85"/>
    <w:rsid w:val="00C44F33"/>
    <w:rsid w:val="00C50A86"/>
    <w:rsid w:val="00C51DA9"/>
    <w:rsid w:val="00C5363B"/>
    <w:rsid w:val="00C55848"/>
    <w:rsid w:val="00C55FE5"/>
    <w:rsid w:val="00C56F2D"/>
    <w:rsid w:val="00C65D13"/>
    <w:rsid w:val="00C669E9"/>
    <w:rsid w:val="00C71F20"/>
    <w:rsid w:val="00C720ED"/>
    <w:rsid w:val="00C73AEB"/>
    <w:rsid w:val="00C75A57"/>
    <w:rsid w:val="00C77E51"/>
    <w:rsid w:val="00C83F74"/>
    <w:rsid w:val="00C926F3"/>
    <w:rsid w:val="00C93A3A"/>
    <w:rsid w:val="00CA080E"/>
    <w:rsid w:val="00CA087D"/>
    <w:rsid w:val="00CA20A8"/>
    <w:rsid w:val="00CA2BD6"/>
    <w:rsid w:val="00CA70EF"/>
    <w:rsid w:val="00CA7BA4"/>
    <w:rsid w:val="00CB2C15"/>
    <w:rsid w:val="00CB3C8A"/>
    <w:rsid w:val="00CB6ACD"/>
    <w:rsid w:val="00CB7AEE"/>
    <w:rsid w:val="00CD5972"/>
    <w:rsid w:val="00CD6369"/>
    <w:rsid w:val="00CE15D7"/>
    <w:rsid w:val="00CE5CB9"/>
    <w:rsid w:val="00CF5B93"/>
    <w:rsid w:val="00CF7A1C"/>
    <w:rsid w:val="00D03E0B"/>
    <w:rsid w:val="00D04DE6"/>
    <w:rsid w:val="00D06F9D"/>
    <w:rsid w:val="00D11CD5"/>
    <w:rsid w:val="00D16832"/>
    <w:rsid w:val="00D1772D"/>
    <w:rsid w:val="00D209BC"/>
    <w:rsid w:val="00D20F82"/>
    <w:rsid w:val="00D21A96"/>
    <w:rsid w:val="00D21F95"/>
    <w:rsid w:val="00D23077"/>
    <w:rsid w:val="00D31B02"/>
    <w:rsid w:val="00D326C7"/>
    <w:rsid w:val="00D36579"/>
    <w:rsid w:val="00D37DA2"/>
    <w:rsid w:val="00D41013"/>
    <w:rsid w:val="00D453E7"/>
    <w:rsid w:val="00D457E0"/>
    <w:rsid w:val="00D45F2B"/>
    <w:rsid w:val="00D4616C"/>
    <w:rsid w:val="00D53C57"/>
    <w:rsid w:val="00D5563A"/>
    <w:rsid w:val="00D563E0"/>
    <w:rsid w:val="00D5728D"/>
    <w:rsid w:val="00D60B5A"/>
    <w:rsid w:val="00D61EEA"/>
    <w:rsid w:val="00D63443"/>
    <w:rsid w:val="00D66F98"/>
    <w:rsid w:val="00D708F7"/>
    <w:rsid w:val="00D76FF4"/>
    <w:rsid w:val="00D813C0"/>
    <w:rsid w:val="00D90CE8"/>
    <w:rsid w:val="00D949FC"/>
    <w:rsid w:val="00D9588C"/>
    <w:rsid w:val="00DA0B2B"/>
    <w:rsid w:val="00DA6E69"/>
    <w:rsid w:val="00DA6FDB"/>
    <w:rsid w:val="00DA7066"/>
    <w:rsid w:val="00DB0360"/>
    <w:rsid w:val="00DB54D5"/>
    <w:rsid w:val="00DB5FE9"/>
    <w:rsid w:val="00DB6C33"/>
    <w:rsid w:val="00DB7125"/>
    <w:rsid w:val="00DC08D6"/>
    <w:rsid w:val="00DC0CAF"/>
    <w:rsid w:val="00DC39FE"/>
    <w:rsid w:val="00DC49B0"/>
    <w:rsid w:val="00DD292C"/>
    <w:rsid w:val="00DD2E7E"/>
    <w:rsid w:val="00DD3531"/>
    <w:rsid w:val="00DD3DDA"/>
    <w:rsid w:val="00DE0C91"/>
    <w:rsid w:val="00DE14E2"/>
    <w:rsid w:val="00DE530F"/>
    <w:rsid w:val="00DE6532"/>
    <w:rsid w:val="00DE6AFD"/>
    <w:rsid w:val="00DE73E1"/>
    <w:rsid w:val="00DF22C1"/>
    <w:rsid w:val="00DF2532"/>
    <w:rsid w:val="00DF27C4"/>
    <w:rsid w:val="00DF3D8D"/>
    <w:rsid w:val="00DF635A"/>
    <w:rsid w:val="00E0040C"/>
    <w:rsid w:val="00E209E3"/>
    <w:rsid w:val="00E22145"/>
    <w:rsid w:val="00E255C2"/>
    <w:rsid w:val="00E25D2D"/>
    <w:rsid w:val="00E310B0"/>
    <w:rsid w:val="00E32D76"/>
    <w:rsid w:val="00E358E7"/>
    <w:rsid w:val="00E360B7"/>
    <w:rsid w:val="00E373B9"/>
    <w:rsid w:val="00E37D6D"/>
    <w:rsid w:val="00E4681E"/>
    <w:rsid w:val="00E502EC"/>
    <w:rsid w:val="00E52429"/>
    <w:rsid w:val="00E53D5C"/>
    <w:rsid w:val="00E545DD"/>
    <w:rsid w:val="00E555B8"/>
    <w:rsid w:val="00E56670"/>
    <w:rsid w:val="00E60141"/>
    <w:rsid w:val="00E617B2"/>
    <w:rsid w:val="00E61E11"/>
    <w:rsid w:val="00E63D57"/>
    <w:rsid w:val="00E64664"/>
    <w:rsid w:val="00E665F5"/>
    <w:rsid w:val="00E67132"/>
    <w:rsid w:val="00E674BD"/>
    <w:rsid w:val="00E67A4B"/>
    <w:rsid w:val="00E72403"/>
    <w:rsid w:val="00E72DB1"/>
    <w:rsid w:val="00E8010D"/>
    <w:rsid w:val="00E815BC"/>
    <w:rsid w:val="00E82566"/>
    <w:rsid w:val="00E84A51"/>
    <w:rsid w:val="00E87760"/>
    <w:rsid w:val="00E93828"/>
    <w:rsid w:val="00EA0848"/>
    <w:rsid w:val="00EA1979"/>
    <w:rsid w:val="00EA205E"/>
    <w:rsid w:val="00EA230C"/>
    <w:rsid w:val="00EA3B5F"/>
    <w:rsid w:val="00EB0835"/>
    <w:rsid w:val="00EB0D13"/>
    <w:rsid w:val="00EB4AA8"/>
    <w:rsid w:val="00EB743B"/>
    <w:rsid w:val="00EC27E7"/>
    <w:rsid w:val="00EC5935"/>
    <w:rsid w:val="00ED090E"/>
    <w:rsid w:val="00ED161D"/>
    <w:rsid w:val="00ED36EB"/>
    <w:rsid w:val="00ED5216"/>
    <w:rsid w:val="00ED6632"/>
    <w:rsid w:val="00ED6DBC"/>
    <w:rsid w:val="00EE5D44"/>
    <w:rsid w:val="00EF654D"/>
    <w:rsid w:val="00EF6CCE"/>
    <w:rsid w:val="00EF706C"/>
    <w:rsid w:val="00F00CE9"/>
    <w:rsid w:val="00F03E36"/>
    <w:rsid w:val="00F04E26"/>
    <w:rsid w:val="00F05340"/>
    <w:rsid w:val="00F060E1"/>
    <w:rsid w:val="00F07194"/>
    <w:rsid w:val="00F11F87"/>
    <w:rsid w:val="00F22535"/>
    <w:rsid w:val="00F226F3"/>
    <w:rsid w:val="00F25A47"/>
    <w:rsid w:val="00F26F22"/>
    <w:rsid w:val="00F27204"/>
    <w:rsid w:val="00F27996"/>
    <w:rsid w:val="00F30FB9"/>
    <w:rsid w:val="00F441D6"/>
    <w:rsid w:val="00F52483"/>
    <w:rsid w:val="00F6019D"/>
    <w:rsid w:val="00F61AA4"/>
    <w:rsid w:val="00F63CE7"/>
    <w:rsid w:val="00F64391"/>
    <w:rsid w:val="00F66814"/>
    <w:rsid w:val="00F67573"/>
    <w:rsid w:val="00F71355"/>
    <w:rsid w:val="00F71E4A"/>
    <w:rsid w:val="00F7311A"/>
    <w:rsid w:val="00F738C2"/>
    <w:rsid w:val="00F74D53"/>
    <w:rsid w:val="00F81714"/>
    <w:rsid w:val="00F90B4F"/>
    <w:rsid w:val="00F9115C"/>
    <w:rsid w:val="00F91C4D"/>
    <w:rsid w:val="00F93E8E"/>
    <w:rsid w:val="00F953A8"/>
    <w:rsid w:val="00F961A7"/>
    <w:rsid w:val="00F96272"/>
    <w:rsid w:val="00FB2963"/>
    <w:rsid w:val="00FB36FD"/>
    <w:rsid w:val="00FB3995"/>
    <w:rsid w:val="00FC149F"/>
    <w:rsid w:val="00FC6A2A"/>
    <w:rsid w:val="00FD2A3D"/>
    <w:rsid w:val="00FD2F3F"/>
    <w:rsid w:val="00FD3FA6"/>
    <w:rsid w:val="00FD5A9B"/>
    <w:rsid w:val="00FE1133"/>
    <w:rsid w:val="00FE2D78"/>
    <w:rsid w:val="00FE321F"/>
    <w:rsid w:val="00FE46A3"/>
    <w:rsid w:val="00FF0020"/>
    <w:rsid w:val="00FF1E23"/>
    <w:rsid w:val="00FF2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0E70EB-77D1-4833-B37C-8F0C37E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DC"/>
    <w:pPr>
      <w:spacing w:after="200" w:line="276" w:lineRule="auto"/>
    </w:pPr>
    <w:rPr>
      <w:rFonts w:asciiTheme="majorHAnsi" w:eastAsiaTheme="minorHAnsi" w:hAnsiTheme="maj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13C"/>
    <w:pPr>
      <w:keepNext/>
      <w:keepLines/>
      <w:numPr>
        <w:numId w:val="8"/>
      </w:numPr>
      <w:spacing w:before="360" w:after="60" w:line="240" w:lineRule="auto"/>
      <w:outlineLvl w:val="0"/>
    </w:pPr>
    <w:rPr>
      <w:rFonts w:eastAsiaTheme="majorEastAsia" w:cstheme="majorBidi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03A"/>
    <w:pPr>
      <w:keepNext/>
      <w:keepLines/>
      <w:numPr>
        <w:ilvl w:val="1"/>
        <w:numId w:val="8"/>
      </w:numPr>
      <w:spacing w:before="240" w:after="0"/>
      <w:ind w:left="432" w:hanging="432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551"/>
    <w:pPr>
      <w:keepNext/>
      <w:keepLines/>
      <w:numPr>
        <w:ilvl w:val="2"/>
        <w:numId w:val="8"/>
      </w:numPr>
      <w:spacing w:before="200" w:after="0"/>
      <w:ind w:left="432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7F7"/>
    <w:pPr>
      <w:keepNext/>
      <w:keepLines/>
      <w:numPr>
        <w:ilvl w:val="3"/>
        <w:numId w:val="8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4D03"/>
    <w:pPr>
      <w:keepNext/>
      <w:keepLines/>
      <w:numPr>
        <w:ilvl w:val="4"/>
        <w:numId w:val="8"/>
      </w:numPr>
      <w:spacing w:before="200"/>
      <w:outlineLvl w:val="4"/>
    </w:pPr>
    <w:rPr>
      <w:rFonts w:ascii="Calibri" w:eastAsia="MS Gothic" w:hAnsi="Calibri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D03"/>
    <w:pPr>
      <w:keepNext/>
      <w:keepLines/>
      <w:numPr>
        <w:ilvl w:val="5"/>
        <w:numId w:val="8"/>
      </w:numPr>
      <w:spacing w:before="200"/>
      <w:outlineLvl w:val="5"/>
    </w:pPr>
    <w:rPr>
      <w:rFonts w:ascii="Calibri" w:eastAsia="MS Gothic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D03"/>
    <w:pPr>
      <w:keepNext/>
      <w:keepLines/>
      <w:numPr>
        <w:ilvl w:val="6"/>
        <w:numId w:val="8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4D03"/>
    <w:pPr>
      <w:keepNext/>
      <w:keepLines/>
      <w:numPr>
        <w:ilvl w:val="7"/>
        <w:numId w:val="8"/>
      </w:numPr>
      <w:spacing w:before="200"/>
      <w:outlineLvl w:val="7"/>
    </w:pPr>
    <w:rPr>
      <w:rFonts w:ascii="Calibri" w:eastAsia="MS Gothic" w:hAnsi="Calibri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4D03"/>
    <w:pPr>
      <w:keepNext/>
      <w:keepLines/>
      <w:numPr>
        <w:ilvl w:val="8"/>
        <w:numId w:val="8"/>
      </w:numPr>
      <w:spacing w:before="200"/>
      <w:outlineLvl w:val="8"/>
    </w:pPr>
    <w:rPr>
      <w:rFonts w:ascii="Calibri" w:eastAsia="MS Gothic" w:hAnsi="Calibri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13C"/>
    <w:rPr>
      <w:rFonts w:asciiTheme="majorHAnsi" w:eastAsiaTheme="majorEastAsia" w:hAnsiTheme="majorHAnsi" w:cstheme="majorBidi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255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877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B44D03"/>
    <w:rPr>
      <w:rFonts w:ascii="Calibri" w:eastAsia="MS Gothic" w:hAnsi="Calibri" w:cstheme="minorBidi"/>
      <w:color w:val="24406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B44D03"/>
    <w:rPr>
      <w:rFonts w:ascii="Calibri" w:eastAsia="MS Gothic" w:hAnsi="Calibri" w:cstheme="minorBidi"/>
      <w:i/>
      <w:iCs/>
      <w:color w:val="24406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B44D03"/>
    <w:rPr>
      <w:rFonts w:asciiTheme="majorHAnsi" w:eastAsia="MS Gothic" w:hAnsiTheme="majorHAnsi" w:cstheme="minorBidi"/>
      <w:b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B44D03"/>
    <w:rPr>
      <w:rFonts w:ascii="Calibri" w:eastAsia="MS Gothic" w:hAnsi="Calibri" w:cstheme="minorBidi"/>
      <w:color w:val="363636"/>
    </w:rPr>
  </w:style>
  <w:style w:type="character" w:customStyle="1" w:styleId="Heading9Char">
    <w:name w:val="Heading 9 Char"/>
    <w:basedOn w:val="DefaultParagraphFont"/>
    <w:link w:val="Heading9"/>
    <w:uiPriority w:val="99"/>
    <w:rsid w:val="00B44D03"/>
    <w:rPr>
      <w:rFonts w:ascii="Calibri" w:eastAsia="MS Gothic" w:hAnsi="Calibri" w:cstheme="minorBidi"/>
      <w:i/>
      <w:iCs/>
      <w:color w:val="363636"/>
    </w:rPr>
  </w:style>
  <w:style w:type="paragraph" w:styleId="Footer">
    <w:name w:val="footer"/>
    <w:basedOn w:val="Normal"/>
    <w:link w:val="FooterChar"/>
    <w:uiPriority w:val="99"/>
    <w:unhideWhenUsed/>
    <w:rsid w:val="00A411E0"/>
    <w:pPr>
      <w:tabs>
        <w:tab w:val="center" w:pos="5040"/>
        <w:tab w:val="right" w:pos="9000"/>
        <w:tab w:val="right" w:pos="14760"/>
      </w:tabs>
      <w:spacing w:after="0" w:line="240" w:lineRule="auto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411E0"/>
    <w:rPr>
      <w:rFonts w:ascii="Arial" w:eastAsia="Times New Roman" w:hAnsi="Arial" w:cs="Arial"/>
      <w:sz w:val="17"/>
      <w:szCs w:val="18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4877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77F7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44D0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3"/>
    <w:rPr>
      <w:rFonts w:asciiTheme="minorHAnsi" w:eastAsiaTheme="minorHAnsi" w:hAnsiTheme="minorHAnsi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B44D03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D03"/>
    <w:rPr>
      <w:rFonts w:asciiTheme="minorHAnsi" w:eastAsiaTheme="minorHAnsi" w:hAnsiTheme="minorHAnsi" w:cs="Lucida Grande"/>
      <w:sz w:val="22"/>
      <w:szCs w:val="22"/>
    </w:rPr>
  </w:style>
  <w:style w:type="paragraph" w:styleId="Revision">
    <w:name w:val="Revision"/>
    <w:hidden/>
    <w:uiPriority w:val="99"/>
    <w:semiHidden/>
    <w:rsid w:val="006C3109"/>
    <w:rPr>
      <w:rFonts w:ascii="Helvetica Neue" w:hAnsi="Helvetica Neue"/>
      <w:sz w:val="24"/>
      <w:szCs w:val="24"/>
    </w:rPr>
  </w:style>
  <w:style w:type="paragraph" w:styleId="ListParagraph">
    <w:name w:val="List Paragraph"/>
    <w:basedOn w:val="Normal"/>
    <w:uiPriority w:val="99"/>
    <w:qFormat/>
    <w:rsid w:val="00B44D0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4D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4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7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Normal"/>
    <w:next w:val="Normal"/>
    <w:uiPriority w:val="39"/>
    <w:unhideWhenUsed/>
    <w:qFormat/>
    <w:rsid w:val="00FB36FD"/>
    <w:pPr>
      <w:jc w:val="center"/>
    </w:pPr>
    <w:rPr>
      <w:b/>
      <w:color w:val="009900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36FD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B36FD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36FD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B44D03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B44D03"/>
    <w:pPr>
      <w:spacing w:after="0"/>
    </w:pPr>
    <w:rPr>
      <w:rFonts w:ascii="Cambria" w:hAnsi="Cambria"/>
    </w:rPr>
  </w:style>
  <w:style w:type="paragraph" w:styleId="Header">
    <w:name w:val="header"/>
    <w:aliases w:val="Even"/>
    <w:basedOn w:val="Normal"/>
    <w:link w:val="HeaderChar"/>
    <w:unhideWhenUsed/>
    <w:rsid w:val="00DF635A"/>
    <w:pPr>
      <w:pBdr>
        <w:bottom w:val="single" w:sz="4" w:space="1" w:color="4F81BD" w:themeColor="accent1"/>
      </w:pBdr>
      <w:tabs>
        <w:tab w:val="center" w:pos="4680"/>
        <w:tab w:val="right" w:pos="8640"/>
      </w:tabs>
      <w:spacing w:after="0" w:line="240" w:lineRule="auto"/>
      <w:jc w:val="right"/>
    </w:pPr>
    <w:rPr>
      <w:color w:val="365F91" w:themeColor="accent1" w:themeShade="BF"/>
      <w:sz w:val="20"/>
    </w:rPr>
  </w:style>
  <w:style w:type="character" w:customStyle="1" w:styleId="HeaderChar">
    <w:name w:val="Header Char"/>
    <w:aliases w:val="Even Char"/>
    <w:basedOn w:val="DefaultParagraphFont"/>
    <w:link w:val="Header"/>
    <w:rsid w:val="00DF635A"/>
    <w:rPr>
      <w:rFonts w:asciiTheme="majorHAnsi" w:eastAsiaTheme="minorHAnsi" w:hAnsiTheme="majorHAnsi" w:cstheme="minorBidi"/>
      <w:color w:val="365F91" w:themeColor="accent1" w:themeShade="BF"/>
      <w:szCs w:val="22"/>
    </w:rPr>
  </w:style>
  <w:style w:type="character" w:styleId="PageNumber">
    <w:name w:val="page number"/>
    <w:basedOn w:val="DefaultParagraphFont"/>
    <w:uiPriority w:val="99"/>
    <w:semiHidden/>
    <w:rsid w:val="00B44D03"/>
    <w:rPr>
      <w:rFonts w:cs="Times New Roman"/>
    </w:rPr>
  </w:style>
  <w:style w:type="paragraph" w:customStyle="1" w:styleId="HeaderFooter">
    <w:name w:val="Header &amp; Footer"/>
    <w:uiPriority w:val="99"/>
    <w:rsid w:val="00B44D03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CompanyAddress">
    <w:name w:val="Company Address"/>
    <w:uiPriority w:val="99"/>
    <w:rsid w:val="00B44D03"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character" w:customStyle="1" w:styleId="Emphasis1">
    <w:name w:val="Emphasis1"/>
    <w:uiPriority w:val="99"/>
    <w:rsid w:val="00B44D03"/>
    <w:rPr>
      <w:rFonts w:ascii="Helvetica Neue" w:eastAsia="ヒラギノ角ゴ Pro W3" w:hAnsi="Helvetica Neue"/>
      <w:b/>
    </w:rPr>
  </w:style>
  <w:style w:type="paragraph" w:customStyle="1" w:styleId="Body">
    <w:name w:val="Body"/>
    <w:uiPriority w:val="99"/>
    <w:rsid w:val="00B44D03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Title1">
    <w:name w:val="Title1"/>
    <w:next w:val="Body"/>
    <w:uiPriority w:val="99"/>
    <w:rsid w:val="00B44D03"/>
    <w:pPr>
      <w:keepNext/>
      <w:spacing w:after="1360"/>
      <w:outlineLvl w:val="0"/>
    </w:pPr>
    <w:rPr>
      <w:rFonts w:ascii="Helvetica Neue UltraLight" w:eastAsia="ヒラギノ角ゴ Pro W3" w:hAnsi="Helvetica Neue UltraLight"/>
      <w:color w:val="000000"/>
      <w:spacing w:val="38"/>
      <w:sz w:val="64"/>
    </w:rPr>
  </w:style>
  <w:style w:type="character" w:customStyle="1" w:styleId="Allcaps">
    <w:name w:val="All caps"/>
    <w:uiPriority w:val="99"/>
    <w:rsid w:val="00B44D03"/>
    <w:rPr>
      <w:cap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7F7"/>
    <w:pPr>
      <w:numPr>
        <w:ilvl w:val="1"/>
      </w:numPr>
      <w:ind w:left="-288"/>
      <w:jc w:val="right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7F7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4D03"/>
    <w:rPr>
      <w:rFonts w:cs="Times New Roman"/>
      <w:color w:val="800080"/>
      <w:u w:val="single"/>
    </w:rPr>
  </w:style>
  <w:style w:type="paragraph" w:customStyle="1" w:styleId="TemplateInstructions-DeleteBeforePublishing">
    <w:name w:val="Template Instructions - Delete Before Publishing"/>
    <w:basedOn w:val="ChapterBodyCopy"/>
    <w:qFormat/>
    <w:rsid w:val="00C5363B"/>
    <w:rPr>
      <w:i/>
    </w:rPr>
  </w:style>
  <w:style w:type="paragraph" w:customStyle="1" w:styleId="ChapterBodyCopy">
    <w:name w:val="Chapter Body Copy"/>
    <w:basedOn w:val="Normal"/>
    <w:qFormat/>
    <w:rsid w:val="00B44D03"/>
    <w:pPr>
      <w:spacing w:before="120" w:after="120" w:line="252" w:lineRule="auto"/>
    </w:pPr>
    <w:rPr>
      <w:color w:val="000000" w:themeColor="text1"/>
    </w:rPr>
  </w:style>
  <w:style w:type="paragraph" w:customStyle="1" w:styleId="ChartBodyCopy">
    <w:name w:val="Chart Body Copy"/>
    <w:basedOn w:val="ChapterBodyCopy"/>
    <w:qFormat/>
    <w:rsid w:val="00B44D03"/>
    <w:pPr>
      <w:spacing w:before="60" w:after="60"/>
    </w:pPr>
    <w:rPr>
      <w:sz w:val="20"/>
    </w:rPr>
  </w:style>
  <w:style w:type="paragraph" w:customStyle="1" w:styleId="CalloutBlockCopy">
    <w:name w:val="Callout Block Copy"/>
    <w:basedOn w:val="ChapterBodyCopy"/>
    <w:qFormat/>
    <w:rsid w:val="00B44D03"/>
    <w:rPr>
      <w:b/>
      <w:color w:val="F57B17"/>
      <w14:textFill>
        <w14:solidFill>
          <w14:srgbClr w14:val="F57B17">
            <w14:lumMod w14:val="75000"/>
            <w14:lumMod w14:val="75000"/>
            <w14:lumOff w14:val="25000"/>
          </w14:srgbClr>
        </w14:solidFill>
      </w14:textFill>
    </w:rPr>
  </w:style>
  <w:style w:type="paragraph" w:customStyle="1" w:styleId="PulloutQuoteCopy">
    <w:name w:val="Pullout Quote Copy"/>
    <w:basedOn w:val="CalloutBlockCopy"/>
    <w:qFormat/>
    <w:rsid w:val="00B44D03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9B23B9"/>
    <w:pPr>
      <w:spacing w:after="60" w:line="276" w:lineRule="auto"/>
    </w:pPr>
    <w:rPr>
      <w:b/>
      <w:i/>
      <w:color w:val="4F81BD" w:themeColor="accent1"/>
      <w:sz w:val="2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customStyle="1" w:styleId="ChartHeaderInformation">
    <w:name w:val="Chart Header Information"/>
    <w:basedOn w:val="Normal"/>
    <w:qFormat/>
    <w:rsid w:val="00A076D9"/>
    <w:pPr>
      <w:spacing w:before="120" w:after="120" w:line="240" w:lineRule="auto"/>
    </w:pPr>
    <w:rPr>
      <w:rFonts w:ascii="Franklin Gothic Medium" w:hAnsi="Franklin Gothic Medium"/>
      <w:b/>
      <w:color w:val="4F81BD" w:themeColor="accent1"/>
      <w:sz w:val="20"/>
    </w:rPr>
  </w:style>
  <w:style w:type="paragraph" w:customStyle="1" w:styleId="ChapterBody-ChapterTitle">
    <w:name w:val="Chapter Body - Chapter Title"/>
    <w:basedOn w:val="ChartHeaderInformation"/>
    <w:qFormat/>
    <w:rsid w:val="00B44D03"/>
    <w:pPr>
      <w:spacing w:after="240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B44D03"/>
    <w:rPr>
      <w:color w:val="404040" w:themeColor="text1" w:themeTint="BF"/>
    </w:rPr>
  </w:style>
  <w:style w:type="paragraph" w:customStyle="1" w:styleId="ChapterBodyCopy-Bullet">
    <w:name w:val="Chapter Body Copy - Bullet"/>
    <w:basedOn w:val="ChapterBodyCopy"/>
    <w:qFormat/>
    <w:rsid w:val="00B44D03"/>
    <w:pPr>
      <w:numPr>
        <w:numId w:val="1"/>
      </w:numPr>
      <w:spacing w:before="60" w:after="60"/>
    </w:pPr>
  </w:style>
  <w:style w:type="paragraph" w:customStyle="1" w:styleId="ChapterBodyCopy-Step">
    <w:name w:val="Chapter Body Copy - Step"/>
    <w:basedOn w:val="ChapterBodyCopy"/>
    <w:qFormat/>
    <w:rsid w:val="00B44D03"/>
    <w:pPr>
      <w:numPr>
        <w:numId w:val="2"/>
      </w:numPr>
      <w:spacing w:before="60" w:after="60"/>
    </w:pPr>
  </w:style>
  <w:style w:type="paragraph" w:customStyle="1" w:styleId="PageHeaders">
    <w:name w:val="Page Headers"/>
    <w:basedOn w:val="ChartHeaderInformation"/>
    <w:qFormat/>
    <w:rsid w:val="00B44D03"/>
    <w:pPr>
      <w:jc w:val="right"/>
    </w:pPr>
    <w:rPr>
      <w:caps/>
      <w:sz w:val="28"/>
    </w:rPr>
  </w:style>
  <w:style w:type="paragraph" w:customStyle="1" w:styleId="PulloutQuoteName">
    <w:name w:val="Pullout Quote Name"/>
    <w:basedOn w:val="PulloutQuoteCopy"/>
    <w:qFormat/>
    <w:rsid w:val="00B44D03"/>
    <w:pPr>
      <w:jc w:val="right"/>
    </w:pPr>
    <w:rPr>
      <w:i/>
    </w:rPr>
  </w:style>
  <w:style w:type="paragraph" w:customStyle="1" w:styleId="Style1">
    <w:name w:val="Style1"/>
    <w:basedOn w:val="ChapterBody-ChapterTitle"/>
    <w:qFormat/>
    <w:rsid w:val="00B44D03"/>
  </w:style>
  <w:style w:type="paragraph" w:customStyle="1" w:styleId="ChapterBodyCopy-Bullet2">
    <w:name w:val="Chapter Body Copy - Bullet 2"/>
    <w:basedOn w:val="ChapterBodyCopy-Bullet"/>
    <w:qFormat/>
    <w:rsid w:val="00B44D03"/>
    <w:pPr>
      <w:numPr>
        <w:ilvl w:val="1"/>
      </w:numPr>
      <w:spacing w:before="40" w:after="40"/>
    </w:pPr>
  </w:style>
  <w:style w:type="paragraph" w:customStyle="1" w:styleId="CalloutBlockCopyNote">
    <w:name w:val="Callout Block Copy Note"/>
    <w:basedOn w:val="CalloutBlockCopy"/>
    <w:qFormat/>
    <w:rsid w:val="009B23B9"/>
    <w:pPr>
      <w:spacing w:before="180"/>
      <w:ind w:left="720"/>
    </w:pPr>
    <w:rPr>
      <w:noProof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paragraph" w:customStyle="1" w:styleId="ChapterBodyCopyIndent">
    <w:name w:val="Chapter Body Copy Indent"/>
    <w:basedOn w:val="ChapterBodyCopy"/>
    <w:qFormat/>
    <w:rsid w:val="00B44D03"/>
    <w:pPr>
      <w:ind w:left="720"/>
    </w:pPr>
  </w:style>
  <w:style w:type="paragraph" w:customStyle="1" w:styleId="ChapterBodyCopy-Stepa">
    <w:name w:val="Chapter Body Copy - Step a"/>
    <w:basedOn w:val="ChapterBodyCopy-Step"/>
    <w:qFormat/>
    <w:rsid w:val="00B44D03"/>
    <w:pPr>
      <w:numPr>
        <w:numId w:val="3"/>
      </w:numPr>
    </w:pPr>
  </w:style>
  <w:style w:type="table" w:styleId="LightShading">
    <w:name w:val="Light Shading"/>
    <w:basedOn w:val="TableNormal"/>
    <w:uiPriority w:val="60"/>
    <w:rsid w:val="00B44D0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16"/>
    <w:rPr>
      <w:rFonts w:asciiTheme="minorHAnsi" w:eastAsiaTheme="minorHAnsi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877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77F7"/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unhideWhenUsed/>
    <w:rsid w:val="004877F7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4877F7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rsid w:val="004877F7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4877F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4877F7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77F7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7F7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customStyle="1" w:styleId="FrontMatter">
    <w:name w:val="Front Matter"/>
    <w:basedOn w:val="ChartTitleFooterInfo"/>
    <w:next w:val="Normal"/>
    <w:qFormat/>
    <w:rsid w:val="004877F7"/>
    <w:rPr>
      <w:b w:val="0"/>
      <w:color w:val="009900"/>
      <w14:textFill>
        <w14:solidFill>
          <w14:srgbClr w14:val="009900">
            <w14:lumMod w14:val="75000"/>
            <w14:lumMod w14:val="75000"/>
            <w14:lumOff w14:val="25000"/>
          </w14:srgbClr>
        </w14:solidFill>
      </w14:textFill>
    </w:rPr>
  </w:style>
  <w:style w:type="numbering" w:customStyle="1" w:styleId="StyleOutlinenumberedSmallcaps">
    <w:name w:val="Style Outline numbered Small caps"/>
    <w:basedOn w:val="NoList"/>
    <w:rsid w:val="003B0DE7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9A1B5C"/>
    <w:rPr>
      <w:b/>
      <w:bCs/>
      <w:color w:val="215868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E8EC-AE0A-41C4-B056-2C04AC15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Cadman</dc:creator>
  <cp:lastModifiedBy>Connie Giordano</cp:lastModifiedBy>
  <cp:revision>3</cp:revision>
  <cp:lastPrinted>2011-11-18T22:40:00Z</cp:lastPrinted>
  <dcterms:created xsi:type="dcterms:W3CDTF">2015-03-12T13:23:00Z</dcterms:created>
  <dcterms:modified xsi:type="dcterms:W3CDTF">2015-03-12T13:26:00Z</dcterms:modified>
</cp:coreProperties>
</file>